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0" w:type="dxa"/>
        <w:tblInd w:w="-1026" w:type="dxa"/>
        <w:tblLook w:val="04A0" w:firstRow="1" w:lastRow="0" w:firstColumn="1" w:lastColumn="0" w:noHBand="0" w:noVBand="1"/>
      </w:tblPr>
      <w:tblGrid>
        <w:gridCol w:w="4678"/>
        <w:gridCol w:w="2551"/>
        <w:gridCol w:w="3781"/>
      </w:tblGrid>
      <w:tr w:rsidR="00335A9C" w:rsidRPr="00017BE4" w:rsidTr="00335A9C">
        <w:trPr>
          <w:trHeight w:val="1242"/>
        </w:trPr>
        <w:tc>
          <w:tcPr>
            <w:tcW w:w="4678" w:type="dxa"/>
            <w:shd w:val="clear" w:color="auto" w:fill="auto"/>
          </w:tcPr>
          <w:p w:rsidR="00335A9C" w:rsidRPr="00017BE4" w:rsidRDefault="00335A9C" w:rsidP="00570CA6">
            <w:pPr>
              <w:spacing w:after="0"/>
              <w:jc w:val="center"/>
              <w:rPr>
                <w:rFonts w:ascii="Garamond" w:hAnsi="Garamond" w:cs="Helvetica"/>
                <w:bCs/>
                <w:sz w:val="18"/>
              </w:rPr>
            </w:pPr>
            <w:r w:rsidRPr="00017BE4">
              <w:rPr>
                <w:rFonts w:ascii="Garamond" w:hAnsi="Garamond" w:cs="Helvetica"/>
                <w:bCs/>
                <w:sz w:val="18"/>
              </w:rPr>
              <w:t xml:space="preserve">MINISTERE DE LA PROMOTION DE LA JEUNESSE </w:t>
            </w:r>
          </w:p>
          <w:p w:rsidR="00335A9C" w:rsidRPr="00017BE4" w:rsidRDefault="00335A9C" w:rsidP="00570CA6">
            <w:pPr>
              <w:spacing w:after="0"/>
              <w:jc w:val="center"/>
              <w:rPr>
                <w:rFonts w:ascii="Garamond" w:hAnsi="Garamond" w:cs="Helvetica"/>
                <w:bCs/>
                <w:sz w:val="18"/>
              </w:rPr>
            </w:pPr>
            <w:r w:rsidRPr="00017BE4">
              <w:rPr>
                <w:rFonts w:ascii="Garamond" w:hAnsi="Garamond" w:cs="Helvetica"/>
                <w:bCs/>
                <w:sz w:val="18"/>
              </w:rPr>
              <w:t xml:space="preserve">DE L’INSERTION PROFESSIONNELLE </w:t>
            </w:r>
          </w:p>
          <w:p w:rsidR="00335A9C" w:rsidRPr="00017BE4" w:rsidRDefault="00335A9C" w:rsidP="00570CA6">
            <w:pPr>
              <w:spacing w:after="0"/>
              <w:jc w:val="center"/>
              <w:rPr>
                <w:rFonts w:ascii="Garamond" w:hAnsi="Garamond" w:cs="Helvetica"/>
                <w:bCs/>
                <w:sz w:val="18"/>
              </w:rPr>
            </w:pPr>
            <w:r w:rsidRPr="00017BE4">
              <w:rPr>
                <w:rFonts w:ascii="Garamond" w:hAnsi="Garamond" w:cs="Helvetica"/>
                <w:bCs/>
                <w:sz w:val="18"/>
              </w:rPr>
              <w:t>ET DU SERVICE CIVIQUE</w:t>
            </w:r>
          </w:p>
          <w:p w:rsidR="00335A9C" w:rsidRPr="00017BE4" w:rsidRDefault="00335A9C" w:rsidP="00570CA6">
            <w:pPr>
              <w:tabs>
                <w:tab w:val="left" w:pos="7125"/>
              </w:tabs>
              <w:spacing w:after="0"/>
              <w:jc w:val="center"/>
              <w:rPr>
                <w:rFonts w:ascii="Garamond" w:hAnsi="Garamond" w:cs="Helvetica"/>
                <w:sz w:val="18"/>
              </w:rPr>
            </w:pPr>
            <w:r w:rsidRPr="00017BE4">
              <w:rPr>
                <w:rFonts w:ascii="Garamond" w:hAnsi="Garamond" w:cs="Helvetica"/>
                <w:sz w:val="18"/>
              </w:rPr>
              <w:t>----------------------</w:t>
            </w:r>
          </w:p>
        </w:tc>
        <w:tc>
          <w:tcPr>
            <w:tcW w:w="2551" w:type="dxa"/>
            <w:shd w:val="clear" w:color="auto" w:fill="auto"/>
          </w:tcPr>
          <w:p w:rsidR="00335A9C" w:rsidRPr="00017BE4" w:rsidRDefault="00335A9C" w:rsidP="00570CA6">
            <w:pPr>
              <w:spacing w:after="0"/>
              <w:rPr>
                <w:rFonts w:ascii="Garamond" w:hAnsi="Garamond" w:cs="Helvetica"/>
                <w:sz w:val="18"/>
              </w:rPr>
            </w:pPr>
            <w:r w:rsidRPr="00017BE4">
              <w:rPr>
                <w:rFonts w:ascii="Garamond" w:hAnsi="Garamond"/>
                <w:noProof/>
                <w:sz w:val="18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47625</wp:posOffset>
                  </wp:positionV>
                  <wp:extent cx="904875" cy="742950"/>
                  <wp:effectExtent l="0" t="0" r="0" b="0"/>
                  <wp:wrapNone/>
                  <wp:docPr id="1" name="Image 1" descr="CotedIvoireA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otedIvoireAr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1" w:type="dxa"/>
            <w:shd w:val="clear" w:color="auto" w:fill="auto"/>
          </w:tcPr>
          <w:p w:rsidR="00335A9C" w:rsidRPr="00017BE4" w:rsidRDefault="00335A9C" w:rsidP="00570CA6">
            <w:pPr>
              <w:tabs>
                <w:tab w:val="left" w:pos="7125"/>
              </w:tabs>
              <w:spacing w:after="0"/>
              <w:jc w:val="center"/>
              <w:rPr>
                <w:rFonts w:ascii="Garamond" w:hAnsi="Garamond" w:cs="Helvetica"/>
                <w:bCs/>
                <w:sz w:val="18"/>
              </w:rPr>
            </w:pPr>
            <w:r w:rsidRPr="00017BE4">
              <w:rPr>
                <w:rFonts w:ascii="Garamond" w:hAnsi="Garamond" w:cs="Helvetica"/>
                <w:bCs/>
                <w:sz w:val="18"/>
              </w:rPr>
              <w:t>REPUBLIQUE DE COTE D’IVOIRE</w:t>
            </w:r>
          </w:p>
          <w:p w:rsidR="00335A9C" w:rsidRPr="00017BE4" w:rsidRDefault="00335A9C" w:rsidP="00570CA6">
            <w:pPr>
              <w:tabs>
                <w:tab w:val="left" w:pos="7125"/>
              </w:tabs>
              <w:spacing w:after="0"/>
              <w:jc w:val="center"/>
              <w:rPr>
                <w:rFonts w:ascii="Garamond" w:hAnsi="Garamond" w:cs="Helvetica"/>
                <w:bCs/>
                <w:sz w:val="18"/>
              </w:rPr>
            </w:pPr>
            <w:r w:rsidRPr="00017BE4">
              <w:rPr>
                <w:rFonts w:ascii="Garamond" w:hAnsi="Garamond" w:cs="Helvetica"/>
                <w:bCs/>
                <w:sz w:val="18"/>
              </w:rPr>
              <w:t>Union-Discipline-Travail</w:t>
            </w:r>
          </w:p>
          <w:p w:rsidR="00335A9C" w:rsidRPr="00017BE4" w:rsidRDefault="00335A9C" w:rsidP="00570CA6">
            <w:pPr>
              <w:tabs>
                <w:tab w:val="left" w:pos="7125"/>
              </w:tabs>
              <w:spacing w:after="0"/>
              <w:jc w:val="center"/>
              <w:rPr>
                <w:rFonts w:ascii="Garamond" w:hAnsi="Garamond" w:cs="Helvetica"/>
                <w:sz w:val="18"/>
              </w:rPr>
            </w:pPr>
            <w:r w:rsidRPr="00017BE4">
              <w:rPr>
                <w:rFonts w:ascii="Garamond" w:hAnsi="Garamond" w:cs="Helvetica"/>
                <w:sz w:val="18"/>
              </w:rPr>
              <w:t>…………….</w:t>
            </w:r>
          </w:p>
        </w:tc>
      </w:tr>
    </w:tbl>
    <w:p w:rsidR="00335A9C" w:rsidRPr="00D31191" w:rsidRDefault="00335A9C" w:rsidP="00335A9C">
      <w:pPr>
        <w:jc w:val="center"/>
        <w:rPr>
          <w:rFonts w:ascii="Garamond" w:hAnsi="Garamond"/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306705</wp:posOffset>
            </wp:positionV>
            <wp:extent cx="1904365" cy="80391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80391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A9C" w:rsidRDefault="00335A9C" w:rsidP="00335A9C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:rsidR="00335A9C" w:rsidRPr="00D31191" w:rsidRDefault="00335A9C" w:rsidP="00335A9C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:rsidR="009E0D19" w:rsidRPr="00CF0E05" w:rsidRDefault="009E0D19" w:rsidP="00335A9C">
      <w:pPr>
        <w:rPr>
          <w:rFonts w:ascii="Century Gothic" w:hAnsi="Century Gothic" w:cs="Arial"/>
          <w:b/>
          <w:color w:val="000000"/>
          <w:sz w:val="32"/>
          <w:szCs w:val="32"/>
        </w:rPr>
      </w:pPr>
    </w:p>
    <w:p w:rsidR="00F461A4" w:rsidRPr="00CF0E05" w:rsidRDefault="00F461A4" w:rsidP="009E0D19">
      <w:pPr>
        <w:jc w:val="center"/>
        <w:rPr>
          <w:rFonts w:ascii="Century Gothic" w:hAnsi="Century Gothic" w:cs="Arial"/>
          <w:color w:val="008000"/>
        </w:rPr>
      </w:pPr>
    </w:p>
    <w:p w:rsidR="009E0D19" w:rsidRPr="00CF0E05" w:rsidRDefault="009E0D19" w:rsidP="009E0D19">
      <w:pPr>
        <w:tabs>
          <w:tab w:val="left" w:pos="3165"/>
        </w:tabs>
        <w:rPr>
          <w:rFonts w:ascii="Century Gothic" w:hAnsi="Century Gothic" w:cs="Arial"/>
          <w:color w:val="008000"/>
        </w:rPr>
      </w:pPr>
      <w:r w:rsidRPr="00CF0E05">
        <w:rPr>
          <w:rFonts w:ascii="Century Gothic" w:hAnsi="Century Gothic" w:cs="Arial"/>
          <w:color w:val="008000"/>
        </w:rPr>
        <w:tab/>
      </w:r>
    </w:p>
    <w:p w:rsidR="009E0D19" w:rsidRPr="00CF0E05" w:rsidRDefault="009E0D19" w:rsidP="009E0D19">
      <w:pPr>
        <w:rPr>
          <w:rFonts w:ascii="Century Gothic" w:hAnsi="Century Gothic" w:cs="Arial"/>
          <w:color w:val="008000"/>
        </w:rPr>
      </w:pPr>
    </w:p>
    <w:p w:rsidR="009E0D19" w:rsidRPr="00CF0E05" w:rsidRDefault="009E0D19" w:rsidP="009E0D19">
      <w:pPr>
        <w:jc w:val="right"/>
        <w:rPr>
          <w:rFonts w:ascii="Century Gothic" w:hAnsi="Century Gothic" w:cs="Arial"/>
          <w:b/>
          <w:color w:val="000000"/>
          <w:sz w:val="48"/>
          <w:szCs w:val="48"/>
        </w:rPr>
      </w:pPr>
    </w:p>
    <w:p w:rsidR="00A96E53" w:rsidRDefault="00A96E53" w:rsidP="009E0D19">
      <w:pPr>
        <w:jc w:val="center"/>
        <w:rPr>
          <w:rFonts w:ascii="Century Gothic" w:hAnsi="Century Gothic" w:cs="Arial"/>
          <w:b/>
          <w:sz w:val="72"/>
          <w:szCs w:val="96"/>
        </w:rPr>
      </w:pPr>
    </w:p>
    <w:p w:rsidR="009E0D19" w:rsidRPr="00CF0E05" w:rsidRDefault="00FA190B" w:rsidP="009E0D19">
      <w:pPr>
        <w:jc w:val="center"/>
        <w:rPr>
          <w:rFonts w:ascii="Century Gothic" w:hAnsi="Century Gothic" w:cs="Arial"/>
          <w:b/>
          <w:color w:val="000000"/>
          <w:sz w:val="72"/>
          <w:szCs w:val="96"/>
        </w:rPr>
      </w:pPr>
      <w:r>
        <w:rPr>
          <w:rFonts w:ascii="Century Gothic" w:hAnsi="Century Gothic" w:cs="Arial"/>
          <w:b/>
          <w:sz w:val="72"/>
          <w:szCs w:val="96"/>
        </w:rPr>
        <w:t>Titre du projet</w:t>
      </w:r>
    </w:p>
    <w:p w:rsidR="009E0D19" w:rsidRPr="00AD5BFD" w:rsidRDefault="00FA190B" w:rsidP="009E0D19">
      <w:pPr>
        <w:jc w:val="center"/>
        <w:rPr>
          <w:rFonts w:ascii="Century Gothic" w:hAnsi="Century Gothic" w:cs="Arial"/>
          <w:color w:val="000000"/>
          <w:sz w:val="32"/>
          <w:szCs w:val="32"/>
        </w:rPr>
      </w:pPr>
      <w:r>
        <w:rPr>
          <w:rFonts w:ascii="Century Gothic" w:hAnsi="Century Gothic" w:cs="Arial"/>
          <w:color w:val="000000"/>
          <w:sz w:val="32"/>
          <w:szCs w:val="32"/>
        </w:rPr>
        <w:t>Activité</w:t>
      </w:r>
    </w:p>
    <w:p w:rsidR="009E0D19" w:rsidRPr="00CF0E05" w:rsidRDefault="009E0D19" w:rsidP="009E0D19">
      <w:pPr>
        <w:rPr>
          <w:rFonts w:ascii="Century Gothic" w:hAnsi="Century Gothic" w:cs="Arial"/>
          <w:color w:val="000000"/>
          <w:sz w:val="28"/>
          <w:szCs w:val="28"/>
        </w:rPr>
      </w:pPr>
    </w:p>
    <w:p w:rsidR="009E0D19" w:rsidRPr="00CF0E05" w:rsidRDefault="009E0D19" w:rsidP="009E0D19">
      <w:pPr>
        <w:jc w:val="center"/>
        <w:rPr>
          <w:rFonts w:ascii="Century Gothic" w:hAnsi="Century Gothic" w:cs="Arial"/>
          <w:b/>
          <w:color w:val="0000FF"/>
        </w:rPr>
      </w:pPr>
    </w:p>
    <w:p w:rsidR="009E0D19" w:rsidRPr="00CF0E05" w:rsidRDefault="009E0D19" w:rsidP="009E0D19">
      <w:pPr>
        <w:rPr>
          <w:rFonts w:ascii="Century Gothic" w:hAnsi="Century Gothic" w:cs="Arial"/>
          <w:color w:val="0000FF"/>
        </w:rPr>
      </w:pPr>
    </w:p>
    <w:p w:rsidR="009E0D19" w:rsidRPr="00CF0E05" w:rsidRDefault="009E0D19" w:rsidP="009E0D19">
      <w:pPr>
        <w:rPr>
          <w:rFonts w:ascii="Century Gothic" w:hAnsi="Century Gothic" w:cs="Arial"/>
          <w:color w:val="0000FF"/>
        </w:rPr>
      </w:pPr>
    </w:p>
    <w:p w:rsidR="009E0D19" w:rsidRPr="00CF0E05" w:rsidRDefault="009E0D19" w:rsidP="009E0D19">
      <w:pPr>
        <w:rPr>
          <w:rFonts w:ascii="Century Gothic" w:hAnsi="Century Gothic" w:cs="Arial"/>
          <w:color w:val="0000FF"/>
        </w:rPr>
      </w:pPr>
    </w:p>
    <w:p w:rsidR="00E50A0F" w:rsidRDefault="009E0D19" w:rsidP="009E0D19">
      <w:pPr>
        <w:jc w:val="center"/>
        <w:rPr>
          <w:rFonts w:ascii="Century Gothic" w:hAnsi="Century Gothic" w:cs="Arial"/>
          <w:b/>
          <w:color w:val="000000"/>
          <w:sz w:val="36"/>
          <w:szCs w:val="36"/>
          <w:u w:val="single"/>
        </w:rPr>
      </w:pPr>
      <w:r w:rsidRPr="00CF0E05">
        <w:rPr>
          <w:rFonts w:ascii="Century Gothic" w:hAnsi="Century Gothic" w:cs="Arial"/>
          <w:b/>
          <w:color w:val="000000"/>
          <w:sz w:val="36"/>
          <w:szCs w:val="36"/>
          <w:u w:val="single"/>
        </w:rPr>
        <w:t>Promoteur</w:t>
      </w:r>
      <w:r w:rsidR="00CC0A50" w:rsidRPr="00CF0E05">
        <w:rPr>
          <w:rFonts w:ascii="Century Gothic" w:hAnsi="Century Gothic" w:cs="Arial"/>
          <w:b/>
          <w:color w:val="000000"/>
          <w:sz w:val="36"/>
          <w:szCs w:val="36"/>
          <w:u w:val="single"/>
        </w:rPr>
        <w:t xml:space="preserve"> </w:t>
      </w:r>
    </w:p>
    <w:p w:rsidR="00335A9C" w:rsidRPr="00CF0E05" w:rsidRDefault="00335A9C" w:rsidP="009E0D19">
      <w:pPr>
        <w:jc w:val="center"/>
        <w:rPr>
          <w:rFonts w:ascii="Century Gothic" w:hAnsi="Century Gothic"/>
        </w:rPr>
      </w:pPr>
    </w:p>
    <w:p w:rsidR="00E50A0F" w:rsidRPr="00CF0E05" w:rsidRDefault="00335A9C" w:rsidP="009E0D19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------------------------</w:t>
      </w:r>
    </w:p>
    <w:p w:rsidR="007F7D07" w:rsidRPr="00CF0E05" w:rsidRDefault="007F7D07">
      <w:pPr>
        <w:rPr>
          <w:rFonts w:ascii="Century Gothic" w:hAnsi="Century Gothic"/>
        </w:rPr>
      </w:pPr>
    </w:p>
    <w:p w:rsidR="000670A7" w:rsidRPr="00CF0E05" w:rsidRDefault="000670A7">
      <w:pPr>
        <w:rPr>
          <w:rFonts w:ascii="Century Gothic" w:hAnsi="Century Gothic"/>
        </w:rPr>
      </w:pPr>
    </w:p>
    <w:p w:rsidR="000670A7" w:rsidRPr="00CF0E05" w:rsidRDefault="000670A7">
      <w:pPr>
        <w:rPr>
          <w:rFonts w:ascii="Century Gothic" w:hAnsi="Century Gothic"/>
        </w:rPr>
      </w:pPr>
    </w:p>
    <w:p w:rsidR="009E0D19" w:rsidRPr="00CF0E05" w:rsidRDefault="009E0D19">
      <w:pPr>
        <w:rPr>
          <w:rFonts w:ascii="Century Gothic" w:hAnsi="Century Gothic"/>
        </w:rPr>
      </w:pPr>
    </w:p>
    <w:p w:rsidR="009E0D19" w:rsidRPr="00CF0E05" w:rsidRDefault="009E0D19">
      <w:pPr>
        <w:rPr>
          <w:rFonts w:ascii="Century Gothic" w:hAnsi="Century Gothic"/>
        </w:rPr>
      </w:pPr>
    </w:p>
    <w:p w:rsidR="009E0D19" w:rsidRPr="00CF0E05" w:rsidRDefault="009E0D19">
      <w:pPr>
        <w:rPr>
          <w:rFonts w:ascii="Century Gothic" w:hAnsi="Century Gothic"/>
        </w:rPr>
      </w:pPr>
    </w:p>
    <w:p w:rsidR="00F461A4" w:rsidRPr="00CF0E05" w:rsidRDefault="00F461A4">
      <w:pPr>
        <w:rPr>
          <w:rFonts w:ascii="Century Gothic" w:hAnsi="Century Gothic"/>
        </w:rPr>
      </w:pPr>
    </w:p>
    <w:p w:rsidR="00F461A4" w:rsidRPr="00CF0E05" w:rsidRDefault="00F461A4">
      <w:pPr>
        <w:rPr>
          <w:rFonts w:ascii="Century Gothic" w:hAnsi="Century Gothic"/>
        </w:rPr>
      </w:pPr>
    </w:p>
    <w:p w:rsidR="009E0D19" w:rsidRPr="00CF0E05" w:rsidRDefault="009E0D19">
      <w:pPr>
        <w:rPr>
          <w:rFonts w:ascii="Century Gothic" w:hAnsi="Century Gothic"/>
        </w:rPr>
      </w:pPr>
    </w:p>
    <w:p w:rsidR="00E50A0F" w:rsidRPr="00CF0E05" w:rsidRDefault="00335A9C" w:rsidP="00A96E53">
      <w:pPr>
        <w:tabs>
          <w:tab w:val="left" w:pos="348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25pt;margin-top:10.8pt;width:287.4pt;height:31.65pt;z-index:251658240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p w:rsidR="00FA190B" w:rsidRPr="00A96E53" w:rsidRDefault="00FA190B" w:rsidP="00E50A0F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A96E53">
                    <w:rPr>
                      <w:rFonts w:ascii="Century Gothic" w:hAnsi="Century Gothic"/>
                      <w:b/>
                    </w:rPr>
                    <w:t>FICHE SYNOPTIQUE</w:t>
                  </w:r>
                </w:p>
              </w:txbxContent>
            </v:textbox>
          </v:shape>
        </w:pict>
      </w:r>
      <w:r w:rsidR="00A96E53">
        <w:rPr>
          <w:rFonts w:ascii="Century Gothic" w:hAnsi="Century Gothic"/>
        </w:rPr>
        <w:tab/>
      </w:r>
    </w:p>
    <w:p w:rsidR="00E50A0F" w:rsidRPr="00CF0E05" w:rsidRDefault="00E50A0F">
      <w:pPr>
        <w:rPr>
          <w:rFonts w:ascii="Century Gothic" w:hAnsi="Century Gothic"/>
        </w:rPr>
      </w:pPr>
    </w:p>
    <w:p w:rsidR="00E50A0F" w:rsidRPr="00CF0E05" w:rsidRDefault="00E50A0F">
      <w:pPr>
        <w:rPr>
          <w:rFonts w:ascii="Century Gothic" w:hAnsi="Century Gothic"/>
        </w:rPr>
      </w:pPr>
    </w:p>
    <w:tbl>
      <w:tblPr>
        <w:tblStyle w:val="TableauListe1Clair-Accentuation3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CE504D" w:rsidRPr="00CE4DBB" w:rsidTr="00335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vAlign w:val="center"/>
            <w:hideMark/>
          </w:tcPr>
          <w:p w:rsidR="00CE504D" w:rsidRPr="00335A9C" w:rsidRDefault="00731EC5" w:rsidP="00335A9C">
            <w:pPr>
              <w:spacing w:before="0" w:after="0"/>
              <w:jc w:val="left"/>
              <w:rPr>
                <w:rFonts w:ascii="Century Gothic" w:hAnsi="Century Gothic"/>
                <w:b w:val="0"/>
                <w:bCs w:val="0"/>
                <w:color w:val="000000"/>
                <w:sz w:val="20"/>
                <w:szCs w:val="18"/>
              </w:rPr>
            </w:pPr>
            <w:r w:rsidRPr="00335A9C">
              <w:rPr>
                <w:rFonts w:ascii="Century Gothic" w:hAnsi="Century Gothic"/>
                <w:iCs/>
                <w:color w:val="000000"/>
                <w:sz w:val="20"/>
                <w:szCs w:val="18"/>
              </w:rPr>
              <w:t xml:space="preserve">Promoteur </w:t>
            </w:r>
          </w:p>
        </w:tc>
        <w:tc>
          <w:tcPr>
            <w:tcW w:w="6095" w:type="dxa"/>
            <w:noWrap/>
            <w:vAlign w:val="center"/>
          </w:tcPr>
          <w:p w:rsidR="00CE504D" w:rsidRPr="00CE4DBB" w:rsidRDefault="00CE504D" w:rsidP="00335A9C">
            <w:pPr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000000"/>
                <w:sz w:val="18"/>
                <w:szCs w:val="18"/>
              </w:rPr>
            </w:pPr>
          </w:p>
        </w:tc>
      </w:tr>
      <w:tr w:rsidR="00CE504D" w:rsidRPr="00CE4DBB" w:rsidTr="00335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vAlign w:val="center"/>
            <w:hideMark/>
          </w:tcPr>
          <w:p w:rsidR="00CE504D" w:rsidRPr="00335A9C" w:rsidRDefault="00CE504D" w:rsidP="00335A9C">
            <w:pPr>
              <w:spacing w:before="0" w:after="0"/>
              <w:jc w:val="left"/>
              <w:rPr>
                <w:rFonts w:ascii="Century Gothic" w:hAnsi="Century Gothic"/>
                <w:b w:val="0"/>
                <w:bCs w:val="0"/>
                <w:color w:val="000000"/>
                <w:sz w:val="20"/>
                <w:szCs w:val="18"/>
              </w:rPr>
            </w:pPr>
            <w:r w:rsidRPr="00335A9C">
              <w:rPr>
                <w:rFonts w:ascii="Century Gothic" w:hAnsi="Century Gothic"/>
                <w:iCs/>
                <w:color w:val="000000"/>
                <w:sz w:val="20"/>
                <w:szCs w:val="18"/>
              </w:rPr>
              <w:t xml:space="preserve">Raison sociale               </w:t>
            </w:r>
          </w:p>
        </w:tc>
        <w:tc>
          <w:tcPr>
            <w:tcW w:w="6095" w:type="dxa"/>
            <w:noWrap/>
            <w:vAlign w:val="center"/>
          </w:tcPr>
          <w:p w:rsidR="00CE504D" w:rsidRPr="00CE4DBB" w:rsidRDefault="00CE504D" w:rsidP="00335A9C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CE504D" w:rsidRPr="00CE4DBB" w:rsidTr="00335A9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vAlign w:val="center"/>
            <w:hideMark/>
          </w:tcPr>
          <w:p w:rsidR="00CE504D" w:rsidRPr="00335A9C" w:rsidRDefault="00CE504D" w:rsidP="00335A9C">
            <w:pPr>
              <w:spacing w:before="0" w:after="0"/>
              <w:jc w:val="left"/>
              <w:rPr>
                <w:rFonts w:ascii="Century Gothic" w:hAnsi="Century Gothic"/>
                <w:b w:val="0"/>
                <w:bCs w:val="0"/>
                <w:color w:val="000000"/>
                <w:sz w:val="20"/>
                <w:szCs w:val="18"/>
              </w:rPr>
            </w:pPr>
            <w:r w:rsidRPr="00335A9C">
              <w:rPr>
                <w:rFonts w:ascii="Century Gothic" w:hAnsi="Century Gothic"/>
                <w:iCs/>
                <w:color w:val="000000"/>
                <w:sz w:val="20"/>
                <w:szCs w:val="18"/>
              </w:rPr>
              <w:t>Objet social</w:t>
            </w:r>
          </w:p>
        </w:tc>
        <w:tc>
          <w:tcPr>
            <w:tcW w:w="6095" w:type="dxa"/>
            <w:noWrap/>
            <w:vAlign w:val="center"/>
          </w:tcPr>
          <w:p w:rsidR="00CE504D" w:rsidRPr="00CE4DBB" w:rsidRDefault="00CE504D" w:rsidP="00335A9C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CE504D" w:rsidRPr="00CE4DBB" w:rsidTr="00335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vAlign w:val="center"/>
            <w:hideMark/>
          </w:tcPr>
          <w:p w:rsidR="00CE504D" w:rsidRPr="00335A9C" w:rsidRDefault="00CE504D" w:rsidP="00335A9C">
            <w:pPr>
              <w:spacing w:before="0" w:after="0"/>
              <w:jc w:val="left"/>
              <w:rPr>
                <w:rFonts w:ascii="Century Gothic" w:hAnsi="Century Gothic"/>
                <w:b w:val="0"/>
                <w:bCs w:val="0"/>
                <w:color w:val="000000"/>
                <w:sz w:val="20"/>
                <w:szCs w:val="18"/>
              </w:rPr>
            </w:pPr>
            <w:r w:rsidRPr="00335A9C">
              <w:rPr>
                <w:rFonts w:ascii="Century Gothic" w:hAnsi="Century Gothic"/>
                <w:iCs/>
                <w:color w:val="000000"/>
                <w:sz w:val="20"/>
                <w:szCs w:val="18"/>
              </w:rPr>
              <w:t xml:space="preserve">Investissement total (F CFA)   </w:t>
            </w:r>
          </w:p>
        </w:tc>
        <w:tc>
          <w:tcPr>
            <w:tcW w:w="6095" w:type="dxa"/>
            <w:noWrap/>
            <w:vAlign w:val="center"/>
          </w:tcPr>
          <w:p w:rsidR="00CE504D" w:rsidRPr="00CE4DBB" w:rsidRDefault="00CE504D" w:rsidP="00335A9C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CE504D" w:rsidRPr="00CE4DBB" w:rsidTr="00335A9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vAlign w:val="center"/>
            <w:hideMark/>
          </w:tcPr>
          <w:p w:rsidR="00CE504D" w:rsidRPr="00335A9C" w:rsidRDefault="00CE504D" w:rsidP="00335A9C">
            <w:pPr>
              <w:spacing w:before="0" w:after="0"/>
              <w:jc w:val="left"/>
              <w:rPr>
                <w:rFonts w:ascii="Century Gothic" w:hAnsi="Century Gothic"/>
                <w:b w:val="0"/>
                <w:bCs w:val="0"/>
                <w:color w:val="000000"/>
                <w:sz w:val="20"/>
                <w:szCs w:val="18"/>
              </w:rPr>
            </w:pPr>
            <w:r w:rsidRPr="00335A9C">
              <w:rPr>
                <w:rFonts w:ascii="Century Gothic" w:hAnsi="Century Gothic"/>
                <w:iCs/>
                <w:color w:val="000000"/>
                <w:sz w:val="20"/>
                <w:szCs w:val="18"/>
              </w:rPr>
              <w:t xml:space="preserve">Apport personnel </w:t>
            </w:r>
          </w:p>
        </w:tc>
        <w:tc>
          <w:tcPr>
            <w:tcW w:w="6095" w:type="dxa"/>
            <w:noWrap/>
            <w:vAlign w:val="center"/>
          </w:tcPr>
          <w:p w:rsidR="00CE504D" w:rsidRPr="00CE4DBB" w:rsidRDefault="00CE504D" w:rsidP="00335A9C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CE504D" w:rsidRPr="00CE4DBB" w:rsidTr="00335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vAlign w:val="center"/>
            <w:hideMark/>
          </w:tcPr>
          <w:p w:rsidR="00CE504D" w:rsidRPr="00335A9C" w:rsidRDefault="00CE504D" w:rsidP="00335A9C">
            <w:pPr>
              <w:spacing w:before="0" w:after="0"/>
              <w:jc w:val="left"/>
              <w:rPr>
                <w:rFonts w:ascii="Century Gothic" w:hAnsi="Century Gothic"/>
                <w:b w:val="0"/>
                <w:bCs w:val="0"/>
                <w:color w:val="000000"/>
                <w:sz w:val="20"/>
                <w:szCs w:val="18"/>
              </w:rPr>
            </w:pPr>
            <w:r w:rsidRPr="00335A9C">
              <w:rPr>
                <w:rFonts w:ascii="Century Gothic" w:hAnsi="Century Gothic"/>
                <w:iCs/>
                <w:color w:val="000000"/>
                <w:sz w:val="20"/>
                <w:szCs w:val="18"/>
              </w:rPr>
              <w:t xml:space="preserve">Montant sollicité (F CFA)       </w:t>
            </w:r>
          </w:p>
        </w:tc>
        <w:tc>
          <w:tcPr>
            <w:tcW w:w="6095" w:type="dxa"/>
            <w:noWrap/>
            <w:vAlign w:val="center"/>
          </w:tcPr>
          <w:p w:rsidR="00CE504D" w:rsidRPr="00CE4DBB" w:rsidRDefault="00CE504D" w:rsidP="00335A9C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CE504D" w:rsidRPr="00CE4DBB" w:rsidTr="00335A9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vAlign w:val="center"/>
            <w:hideMark/>
          </w:tcPr>
          <w:p w:rsidR="00CE504D" w:rsidRPr="00335A9C" w:rsidRDefault="00CE504D" w:rsidP="00335A9C">
            <w:pPr>
              <w:spacing w:before="0" w:after="0"/>
              <w:jc w:val="left"/>
              <w:rPr>
                <w:rFonts w:ascii="Century Gothic" w:hAnsi="Century Gothic"/>
                <w:b w:val="0"/>
                <w:bCs w:val="0"/>
                <w:color w:val="000000"/>
                <w:sz w:val="20"/>
                <w:szCs w:val="18"/>
              </w:rPr>
            </w:pPr>
            <w:r w:rsidRPr="00335A9C">
              <w:rPr>
                <w:rFonts w:ascii="Century Gothic" w:hAnsi="Century Gothic"/>
                <w:iCs/>
                <w:color w:val="000000"/>
                <w:sz w:val="20"/>
                <w:szCs w:val="18"/>
              </w:rPr>
              <w:t xml:space="preserve">Indicateurs de rentabilité      </w:t>
            </w:r>
          </w:p>
        </w:tc>
        <w:tc>
          <w:tcPr>
            <w:tcW w:w="6095" w:type="dxa"/>
            <w:noWrap/>
            <w:vAlign w:val="center"/>
          </w:tcPr>
          <w:p w:rsidR="00CE504D" w:rsidRPr="00CE4DBB" w:rsidRDefault="00CE504D" w:rsidP="00335A9C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CE504D" w:rsidRPr="00CE4DBB" w:rsidTr="00335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vAlign w:val="center"/>
            <w:hideMark/>
          </w:tcPr>
          <w:p w:rsidR="00CE504D" w:rsidRPr="00335A9C" w:rsidRDefault="00CE504D" w:rsidP="00335A9C">
            <w:pPr>
              <w:spacing w:before="0" w:after="0"/>
              <w:jc w:val="left"/>
              <w:rPr>
                <w:rFonts w:ascii="Century Gothic" w:hAnsi="Century Gothic"/>
                <w:b w:val="0"/>
                <w:bCs w:val="0"/>
                <w:color w:val="000000"/>
                <w:sz w:val="20"/>
                <w:szCs w:val="18"/>
              </w:rPr>
            </w:pPr>
            <w:r w:rsidRPr="00335A9C">
              <w:rPr>
                <w:rFonts w:ascii="Century Gothic" w:hAnsi="Century Gothic"/>
                <w:iCs/>
                <w:color w:val="000000"/>
                <w:sz w:val="20"/>
                <w:szCs w:val="18"/>
              </w:rPr>
              <w:t xml:space="preserve">Chiffres d’affaires prévisionnels </w:t>
            </w:r>
          </w:p>
        </w:tc>
        <w:tc>
          <w:tcPr>
            <w:tcW w:w="6095" w:type="dxa"/>
            <w:noWrap/>
            <w:vAlign w:val="center"/>
          </w:tcPr>
          <w:p w:rsidR="00CE504D" w:rsidRPr="00CE4DBB" w:rsidRDefault="00CE504D" w:rsidP="00335A9C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CE504D" w:rsidRPr="00CE4DBB" w:rsidTr="00335A9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vAlign w:val="center"/>
            <w:hideMark/>
          </w:tcPr>
          <w:p w:rsidR="00CE504D" w:rsidRPr="00335A9C" w:rsidRDefault="00CE504D" w:rsidP="00335A9C">
            <w:pPr>
              <w:spacing w:before="0" w:after="0"/>
              <w:jc w:val="left"/>
              <w:rPr>
                <w:rFonts w:ascii="Century Gothic" w:hAnsi="Century Gothic"/>
                <w:b w:val="0"/>
                <w:bCs w:val="0"/>
                <w:color w:val="000000"/>
                <w:sz w:val="20"/>
                <w:szCs w:val="18"/>
              </w:rPr>
            </w:pPr>
            <w:r w:rsidRPr="00335A9C">
              <w:rPr>
                <w:rFonts w:ascii="Century Gothic" w:hAnsi="Century Gothic"/>
                <w:iCs/>
                <w:color w:val="000000"/>
                <w:sz w:val="20"/>
                <w:szCs w:val="18"/>
              </w:rPr>
              <w:t xml:space="preserve">Nombre d’emplois créés      </w:t>
            </w:r>
          </w:p>
        </w:tc>
        <w:tc>
          <w:tcPr>
            <w:tcW w:w="6095" w:type="dxa"/>
            <w:noWrap/>
            <w:vAlign w:val="center"/>
          </w:tcPr>
          <w:p w:rsidR="00CE504D" w:rsidRPr="00CE4DBB" w:rsidRDefault="00CE504D" w:rsidP="00335A9C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E50A0F" w:rsidRPr="00CF0E05" w:rsidRDefault="00E50A0F">
      <w:pPr>
        <w:rPr>
          <w:rFonts w:ascii="Century Gothic" w:hAnsi="Century Gothic"/>
        </w:rPr>
      </w:pPr>
    </w:p>
    <w:p w:rsidR="00E50A0F" w:rsidRPr="00CF0E05" w:rsidRDefault="00E50A0F">
      <w:pPr>
        <w:rPr>
          <w:rFonts w:ascii="Century Gothic" w:hAnsi="Century Gothic"/>
        </w:rPr>
      </w:pPr>
    </w:p>
    <w:p w:rsidR="00E50A0F" w:rsidRPr="00CF0E05" w:rsidRDefault="00E50A0F">
      <w:pPr>
        <w:rPr>
          <w:rFonts w:ascii="Century Gothic" w:hAnsi="Century Gothic"/>
        </w:rPr>
      </w:pPr>
    </w:p>
    <w:p w:rsidR="00E50A0F" w:rsidRPr="00CF0E05" w:rsidRDefault="00E50A0F">
      <w:pPr>
        <w:rPr>
          <w:rFonts w:ascii="Century Gothic" w:hAnsi="Century Gothic"/>
        </w:rPr>
      </w:pPr>
    </w:p>
    <w:p w:rsidR="00E50A0F" w:rsidRDefault="00E50A0F">
      <w:pPr>
        <w:rPr>
          <w:rFonts w:ascii="Century Gothic" w:hAnsi="Century Gothic"/>
        </w:rPr>
      </w:pPr>
    </w:p>
    <w:p w:rsidR="00FA190B" w:rsidRPr="00CF0E05" w:rsidRDefault="00FA190B">
      <w:pPr>
        <w:rPr>
          <w:rFonts w:ascii="Century Gothic" w:hAnsi="Century Gothic"/>
        </w:rPr>
      </w:pPr>
    </w:p>
    <w:p w:rsidR="00E50A0F" w:rsidRPr="00CF0E05" w:rsidRDefault="00E50A0F">
      <w:pPr>
        <w:rPr>
          <w:rFonts w:ascii="Century Gothic" w:hAnsi="Century Gothic"/>
        </w:rPr>
      </w:pPr>
    </w:p>
    <w:p w:rsidR="00E50A0F" w:rsidRPr="00CF0E05" w:rsidRDefault="00E50A0F">
      <w:pPr>
        <w:rPr>
          <w:rFonts w:ascii="Century Gothic" w:hAnsi="Century Gothic"/>
        </w:rPr>
      </w:pPr>
    </w:p>
    <w:p w:rsidR="00E50A0F" w:rsidRDefault="00E50A0F">
      <w:pPr>
        <w:rPr>
          <w:rFonts w:ascii="Century Gothic" w:hAnsi="Century Gothic"/>
        </w:rPr>
      </w:pPr>
    </w:p>
    <w:p w:rsidR="00A96E53" w:rsidRPr="00CF0E05" w:rsidRDefault="00A96E53">
      <w:pPr>
        <w:rPr>
          <w:rFonts w:ascii="Century Gothic" w:hAnsi="Century Gothic"/>
        </w:rPr>
      </w:pPr>
    </w:p>
    <w:p w:rsidR="00E50A0F" w:rsidRPr="00CF0E05" w:rsidRDefault="00E50A0F">
      <w:pPr>
        <w:rPr>
          <w:rFonts w:ascii="Century Gothic" w:hAnsi="Century Gothic"/>
        </w:rPr>
      </w:pPr>
    </w:p>
    <w:p w:rsidR="00E50A0F" w:rsidRPr="00CF0E05" w:rsidRDefault="00E50A0F">
      <w:pPr>
        <w:rPr>
          <w:rFonts w:ascii="Century Gothic" w:hAnsi="Century Gothic"/>
        </w:rPr>
      </w:pPr>
    </w:p>
    <w:p w:rsidR="00E50A0F" w:rsidRPr="00CF0E05" w:rsidRDefault="00E50A0F">
      <w:pPr>
        <w:rPr>
          <w:rFonts w:ascii="Century Gothic" w:hAnsi="Century Gothic"/>
        </w:rPr>
      </w:pPr>
    </w:p>
    <w:p w:rsidR="00E50A0F" w:rsidRPr="00CF0E05" w:rsidRDefault="00E50A0F">
      <w:pPr>
        <w:rPr>
          <w:rFonts w:ascii="Century Gothic" w:hAnsi="Century Gothic"/>
        </w:rPr>
      </w:pPr>
    </w:p>
    <w:p w:rsidR="00E50A0F" w:rsidRDefault="00E50A0F">
      <w:pPr>
        <w:rPr>
          <w:rFonts w:ascii="Century Gothic" w:hAnsi="Century Gothic"/>
        </w:rPr>
      </w:pPr>
    </w:p>
    <w:p w:rsidR="00FA190B" w:rsidRDefault="00FA190B">
      <w:pPr>
        <w:rPr>
          <w:rFonts w:ascii="Century Gothic" w:hAnsi="Century Gothic"/>
        </w:rPr>
      </w:pPr>
    </w:p>
    <w:p w:rsidR="00FA190B" w:rsidRDefault="00FA190B">
      <w:pPr>
        <w:rPr>
          <w:rFonts w:ascii="Century Gothic" w:hAnsi="Century Gothic"/>
        </w:rPr>
      </w:pPr>
    </w:p>
    <w:p w:rsidR="00FA190B" w:rsidRDefault="00FA190B">
      <w:pPr>
        <w:rPr>
          <w:rFonts w:ascii="Century Gothic" w:hAnsi="Century Gothic"/>
        </w:rPr>
      </w:pPr>
    </w:p>
    <w:p w:rsidR="00FA190B" w:rsidRPr="00CF0E05" w:rsidRDefault="00FA190B">
      <w:pPr>
        <w:rPr>
          <w:rFonts w:ascii="Century Gothic" w:hAnsi="Century Gothic"/>
        </w:rPr>
      </w:pPr>
    </w:p>
    <w:p w:rsidR="00E50A0F" w:rsidRPr="00CF0E05" w:rsidRDefault="00E50A0F">
      <w:pPr>
        <w:rPr>
          <w:rFonts w:ascii="Century Gothic" w:hAnsi="Century Gothic"/>
        </w:rPr>
      </w:pPr>
    </w:p>
    <w:p w:rsidR="000670A7" w:rsidRPr="00CF0E05" w:rsidRDefault="000670A7">
      <w:pPr>
        <w:rPr>
          <w:rFonts w:ascii="Century Gothic" w:hAnsi="Century Gothic"/>
        </w:rPr>
      </w:pPr>
    </w:p>
    <w:p w:rsidR="00E50A0F" w:rsidRPr="00CF0E05" w:rsidRDefault="00E50A0F" w:rsidP="00E50A0F">
      <w:pPr>
        <w:pStyle w:val="Titre"/>
        <w:spacing w:before="0"/>
        <w:rPr>
          <w:rFonts w:ascii="Century Gothic" w:hAnsi="Century Gothic"/>
          <w:sz w:val="28"/>
        </w:rPr>
      </w:pPr>
      <w:bookmarkStart w:id="0" w:name="_Toc413750873"/>
      <w:r w:rsidRPr="00CF0E05">
        <w:rPr>
          <w:rFonts w:ascii="Century Gothic" w:hAnsi="Century Gothic"/>
          <w:sz w:val="28"/>
        </w:rPr>
        <w:t>SOMMAIRE</w:t>
      </w:r>
      <w:bookmarkEnd w:id="0"/>
    </w:p>
    <w:p w:rsidR="00911645" w:rsidRPr="00CF0E05" w:rsidRDefault="00A54BCA">
      <w:pPr>
        <w:pStyle w:val="TM1"/>
        <w:rPr>
          <w:rFonts w:ascii="Century Gothic" w:eastAsiaTheme="minorEastAsia" w:hAnsi="Century Gothic" w:cstheme="minorBidi"/>
          <w:b w:val="0"/>
          <w:caps w:val="0"/>
          <w:sz w:val="20"/>
        </w:rPr>
      </w:pPr>
      <w:r w:rsidRPr="00CF0E05">
        <w:rPr>
          <w:rFonts w:ascii="Century Gothic" w:hAnsi="Century Gothic"/>
          <w:bCs/>
          <w:sz w:val="20"/>
        </w:rPr>
        <w:fldChar w:fldCharType="begin"/>
      </w:r>
      <w:r w:rsidR="00E50A0F" w:rsidRPr="00CF0E05">
        <w:rPr>
          <w:rFonts w:ascii="Century Gothic" w:hAnsi="Century Gothic"/>
          <w:bCs/>
          <w:sz w:val="20"/>
        </w:rPr>
        <w:instrText xml:space="preserve"> TOC \o "1-2" \h \z \u </w:instrText>
      </w:r>
      <w:r w:rsidRPr="00CF0E05">
        <w:rPr>
          <w:rFonts w:ascii="Century Gothic" w:hAnsi="Century Gothic"/>
          <w:bCs/>
          <w:sz w:val="20"/>
        </w:rPr>
        <w:fldChar w:fldCharType="separate"/>
      </w:r>
      <w:hyperlink w:anchor="_Toc413750873" w:history="1">
        <w:r w:rsidR="00911645" w:rsidRPr="00CF0E05">
          <w:rPr>
            <w:rStyle w:val="Lienhypertexte"/>
            <w:rFonts w:ascii="Century Gothic" w:hAnsi="Century Gothic"/>
            <w:sz w:val="20"/>
          </w:rPr>
          <w:t>SOMMAIRE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_Toc413750873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3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1"/>
        <w:rPr>
          <w:rFonts w:ascii="Century Gothic" w:eastAsiaTheme="minorEastAsia" w:hAnsi="Century Gothic" w:cstheme="minorBidi"/>
          <w:b w:val="0"/>
          <w:caps w:val="0"/>
          <w:sz w:val="20"/>
        </w:rPr>
      </w:pPr>
      <w:hyperlink w:anchor="_Toc413750874" w:history="1">
        <w:r w:rsidR="00911645" w:rsidRPr="00CF0E05">
          <w:rPr>
            <w:rStyle w:val="Lienhypertexte"/>
            <w:rFonts w:ascii="Century Gothic" w:hAnsi="Century Gothic"/>
            <w:sz w:val="20"/>
          </w:rPr>
          <w:t>I.</w:t>
        </w:r>
        <w:r w:rsidR="00911645" w:rsidRPr="00CF0E05">
          <w:rPr>
            <w:rFonts w:ascii="Century Gothic" w:eastAsiaTheme="minorEastAsia" w:hAnsi="Century Gothic" w:cstheme="minorBidi"/>
            <w:b w:val="0"/>
            <w:caps w:val="0"/>
            <w:sz w:val="20"/>
          </w:rPr>
          <w:tab/>
        </w:r>
        <w:r w:rsidR="00911645" w:rsidRPr="00CF0E05">
          <w:rPr>
            <w:rStyle w:val="Lienhypertexte"/>
            <w:rFonts w:ascii="Century Gothic" w:hAnsi="Century Gothic"/>
            <w:sz w:val="20"/>
          </w:rPr>
          <w:t>Informations Générales et Analyse du marche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_Toc413750874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4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75" w:history="1">
        <w:r w:rsidR="00911645" w:rsidRPr="00CF0E05">
          <w:rPr>
            <w:rStyle w:val="Lienhypertexte"/>
            <w:rFonts w:ascii="Century Gothic" w:hAnsi="Century Gothic"/>
            <w:sz w:val="20"/>
          </w:rPr>
          <w:t>I.1.</w:t>
        </w:r>
        <w:r w:rsidR="00911645" w:rsidRPr="00CF0E05">
          <w:rPr>
            <w:rFonts w:ascii="Century Gothic" w:eastAsiaTheme="minorEastAsia" w:hAnsi="Century Gothic" w:cstheme="minorBidi"/>
            <w:smallCaps w:val="0"/>
            <w:sz w:val="20"/>
          </w:rPr>
          <w:tab/>
        </w:r>
        <w:r w:rsidR="00911645" w:rsidRPr="00CF0E05">
          <w:rPr>
            <w:rStyle w:val="Lienhypertexte"/>
            <w:rFonts w:ascii="Century Gothic" w:hAnsi="Century Gothic"/>
            <w:sz w:val="20"/>
          </w:rPr>
          <w:t>Description et justification du projet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_Toc413750875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4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76" w:history="1">
        <w:r w:rsidR="00911645" w:rsidRPr="00CF0E05">
          <w:rPr>
            <w:rStyle w:val="Lienhypertexte"/>
            <w:rFonts w:ascii="Century Gothic" w:hAnsi="Century Gothic"/>
            <w:sz w:val="20"/>
          </w:rPr>
          <w:t>I.2.</w:t>
        </w:r>
        <w:r w:rsidR="00911645" w:rsidRPr="00CF0E05">
          <w:rPr>
            <w:rFonts w:ascii="Century Gothic" w:eastAsiaTheme="minorEastAsia" w:hAnsi="Century Gothic" w:cstheme="minorBidi"/>
            <w:smallCaps w:val="0"/>
            <w:sz w:val="20"/>
          </w:rPr>
          <w:tab/>
        </w:r>
        <w:r w:rsidR="00911645" w:rsidRPr="00CF0E05">
          <w:rPr>
            <w:rStyle w:val="Lienhypertexte"/>
            <w:rFonts w:ascii="Century Gothic" w:hAnsi="Century Gothic"/>
            <w:sz w:val="20"/>
          </w:rPr>
          <w:t>Marché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_Toc413750876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4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77" w:history="1">
        <w:r w:rsidR="00911645" w:rsidRPr="00CF0E05">
          <w:rPr>
            <w:rStyle w:val="Lienhypertexte"/>
            <w:rFonts w:ascii="Century Gothic" w:hAnsi="Century Gothic"/>
            <w:sz w:val="20"/>
          </w:rPr>
          <w:t>I.3.</w:t>
        </w:r>
        <w:r w:rsidR="00911645" w:rsidRPr="00CF0E05">
          <w:rPr>
            <w:rFonts w:ascii="Century Gothic" w:eastAsiaTheme="minorEastAsia" w:hAnsi="Century Gothic" w:cstheme="minorBidi"/>
            <w:smallCaps w:val="0"/>
            <w:sz w:val="20"/>
          </w:rPr>
          <w:tab/>
        </w:r>
        <w:r w:rsidR="00911645" w:rsidRPr="00CF0E05">
          <w:rPr>
            <w:rStyle w:val="Lienhypertexte"/>
            <w:rFonts w:ascii="Century Gothic" w:hAnsi="Century Gothic"/>
            <w:sz w:val="20"/>
          </w:rPr>
          <w:t>Concurrence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_Toc413750877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4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78" w:history="1">
        <w:r w:rsidR="00911645" w:rsidRPr="00CF0E05">
          <w:rPr>
            <w:rStyle w:val="Lienhypertexte"/>
            <w:rFonts w:ascii="Century Gothic" w:hAnsi="Century Gothic"/>
            <w:sz w:val="20"/>
          </w:rPr>
          <w:t>I.4.</w:t>
        </w:r>
        <w:r w:rsidR="00911645" w:rsidRPr="00CF0E05">
          <w:rPr>
            <w:rFonts w:ascii="Century Gothic" w:eastAsiaTheme="minorEastAsia" w:hAnsi="Century Gothic" w:cstheme="minorBidi"/>
            <w:smallCaps w:val="0"/>
            <w:sz w:val="20"/>
          </w:rPr>
          <w:tab/>
        </w:r>
        <w:r w:rsidR="00911645" w:rsidRPr="00CF0E05">
          <w:rPr>
            <w:rStyle w:val="Lienhypertexte"/>
            <w:rFonts w:ascii="Century Gothic" w:hAnsi="Century Gothic"/>
            <w:sz w:val="20"/>
          </w:rPr>
          <w:t>Porteur du projet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_Toc413750878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4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1"/>
        <w:rPr>
          <w:rFonts w:ascii="Century Gothic" w:eastAsiaTheme="minorEastAsia" w:hAnsi="Century Gothic" w:cstheme="minorBidi"/>
          <w:b w:val="0"/>
          <w:caps w:val="0"/>
          <w:sz w:val="20"/>
        </w:rPr>
      </w:pPr>
      <w:hyperlink w:anchor="_Toc413750879" w:history="1">
        <w:r w:rsidR="00911645" w:rsidRPr="00CF0E05">
          <w:rPr>
            <w:rStyle w:val="Lienhypertexte"/>
            <w:rFonts w:ascii="Century Gothic" w:hAnsi="Century Gothic"/>
            <w:sz w:val="20"/>
          </w:rPr>
          <w:t>II.  Etude technique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_Toc413750879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5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80" w:history="1">
        <w:r w:rsidR="00911645" w:rsidRPr="00CF0E05">
          <w:rPr>
            <w:rStyle w:val="Lienhypertexte"/>
            <w:rFonts w:ascii="Century Gothic" w:hAnsi="Century Gothic"/>
            <w:sz w:val="20"/>
          </w:rPr>
          <w:t>II.1 Procédé de production ou de prestations de service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_Toc413750880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5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81" w:history="1">
        <w:r w:rsidR="00911645" w:rsidRPr="00CF0E05">
          <w:rPr>
            <w:rStyle w:val="Lienhypertexte"/>
            <w:rFonts w:ascii="Century Gothic" w:hAnsi="Century Gothic"/>
            <w:sz w:val="20"/>
          </w:rPr>
          <w:t>II.2 Approvisionnement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_Toc413750881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5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82" w:history="1">
        <w:r w:rsidR="00911645" w:rsidRPr="00CF0E05">
          <w:rPr>
            <w:rStyle w:val="Lienhypertexte"/>
            <w:rFonts w:ascii="Century Gothic" w:hAnsi="Century Gothic"/>
            <w:sz w:val="20"/>
          </w:rPr>
          <w:t>II.3 Zone d’implantation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_Toc413750882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5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83" w:history="1">
        <w:r w:rsidR="00911645" w:rsidRPr="00CF0E05">
          <w:rPr>
            <w:rStyle w:val="Lienhypertexte"/>
            <w:rFonts w:ascii="Century Gothic" w:hAnsi="Century Gothic"/>
            <w:sz w:val="20"/>
          </w:rPr>
          <w:t>II.3 Main d’œuvre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_Toc413750883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5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1"/>
        <w:rPr>
          <w:rFonts w:ascii="Century Gothic" w:eastAsiaTheme="minorEastAsia" w:hAnsi="Century Gothic" w:cstheme="minorBidi"/>
          <w:b w:val="0"/>
          <w:caps w:val="0"/>
          <w:sz w:val="20"/>
        </w:rPr>
      </w:pPr>
      <w:hyperlink w:anchor="_Toc413750884" w:history="1">
        <w:r w:rsidR="00911645" w:rsidRPr="00CF0E05">
          <w:rPr>
            <w:rStyle w:val="Lienhypertexte"/>
            <w:rFonts w:ascii="Century Gothic" w:hAnsi="Century Gothic"/>
            <w:sz w:val="20"/>
          </w:rPr>
          <w:t>III.  Etude Financière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_Toc413750884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5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85" w:history="1">
        <w:r w:rsidR="00911645" w:rsidRPr="00CF0E05">
          <w:rPr>
            <w:rStyle w:val="Lienhypertexte"/>
            <w:rFonts w:ascii="Century Gothic" w:hAnsi="Century Gothic"/>
            <w:sz w:val="20"/>
          </w:rPr>
          <w:t>III.1 Estimation du coût total du projet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_Toc413750885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5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86" w:history="1">
        <w:r w:rsidR="00911645" w:rsidRPr="00CF0E05">
          <w:rPr>
            <w:rStyle w:val="Lienhypertexte"/>
            <w:rFonts w:ascii="Century Gothic" w:hAnsi="Century Gothic"/>
            <w:sz w:val="20"/>
          </w:rPr>
          <w:t>III.2 Estimation du B.F.R (besoins en fonds de roulement)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_Toc413750886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5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87" w:history="1">
        <w:r w:rsidR="00911645" w:rsidRPr="00CF0E05">
          <w:rPr>
            <w:rStyle w:val="Lienhypertexte"/>
            <w:rFonts w:ascii="Century Gothic" w:hAnsi="Century Gothic"/>
            <w:sz w:val="20"/>
          </w:rPr>
          <w:t>III.3 Plan de financement initial (bilan d’ouverture)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_Toc413750887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6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88" w:history="1">
        <w:r w:rsidR="00911645" w:rsidRPr="00CF0E05">
          <w:rPr>
            <w:rStyle w:val="Lienhypertexte"/>
            <w:rFonts w:ascii="Century Gothic" w:hAnsi="Century Gothic"/>
            <w:sz w:val="20"/>
          </w:rPr>
          <w:t>III.4 Plan d’amortissement d’emprunt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_Toc413750888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6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89" w:history="1">
        <w:r w:rsidR="00911645" w:rsidRPr="00CF0E05">
          <w:rPr>
            <w:rStyle w:val="Lienhypertexte"/>
            <w:rFonts w:ascii="Century Gothic" w:hAnsi="Century Gothic"/>
            <w:sz w:val="20"/>
          </w:rPr>
          <w:t>III.5 Tableaux financiers prévisionnels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_Toc413750889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6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2"/>
        <w:rPr>
          <w:rFonts w:ascii="Century Gothic" w:eastAsiaTheme="minorEastAsia" w:hAnsi="Century Gothic" w:cstheme="minorBidi"/>
          <w:smallCaps w:val="0"/>
          <w:sz w:val="20"/>
        </w:rPr>
      </w:pPr>
      <w:hyperlink w:anchor="_Toc413750890" w:history="1">
        <w:r w:rsidR="00911645" w:rsidRPr="00CF0E05">
          <w:rPr>
            <w:rStyle w:val="Lienhypertexte"/>
            <w:rFonts w:ascii="Century Gothic" w:hAnsi="Century Gothic"/>
            <w:sz w:val="20"/>
          </w:rPr>
          <w:t>III.6   Calcul de rentabilité et de solvabilité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_Toc413750890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6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1"/>
        <w:rPr>
          <w:rFonts w:ascii="Century Gothic" w:eastAsiaTheme="minorEastAsia" w:hAnsi="Century Gothic" w:cstheme="minorBidi"/>
          <w:b w:val="0"/>
          <w:caps w:val="0"/>
          <w:sz w:val="20"/>
        </w:rPr>
      </w:pPr>
      <w:hyperlink w:anchor="_Toc413750891" w:history="1">
        <w:r w:rsidR="00911645" w:rsidRPr="00CF0E05">
          <w:rPr>
            <w:rStyle w:val="Lienhypertexte"/>
            <w:rFonts w:ascii="Century Gothic" w:hAnsi="Century Gothic"/>
            <w:sz w:val="20"/>
          </w:rPr>
          <w:t>IV. Conclusion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_Toc413750891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6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911645" w:rsidRPr="00CF0E05" w:rsidRDefault="00F72CF4">
      <w:pPr>
        <w:pStyle w:val="TM1"/>
        <w:rPr>
          <w:rFonts w:ascii="Century Gothic" w:eastAsiaTheme="minorEastAsia" w:hAnsi="Century Gothic" w:cstheme="minorBidi"/>
          <w:b w:val="0"/>
          <w:caps w:val="0"/>
          <w:sz w:val="20"/>
        </w:rPr>
      </w:pPr>
      <w:hyperlink w:anchor="_Toc413750892" w:history="1">
        <w:r w:rsidR="00911645" w:rsidRPr="00CF0E05">
          <w:rPr>
            <w:rStyle w:val="Lienhypertexte"/>
            <w:rFonts w:ascii="Century Gothic" w:hAnsi="Century Gothic"/>
            <w:sz w:val="20"/>
          </w:rPr>
          <w:t>V.</w:t>
        </w:r>
        <w:r w:rsidR="00911645" w:rsidRPr="00CF0E05">
          <w:rPr>
            <w:rFonts w:ascii="Century Gothic" w:eastAsiaTheme="minorEastAsia" w:hAnsi="Century Gothic" w:cstheme="minorBidi"/>
            <w:b w:val="0"/>
            <w:caps w:val="0"/>
            <w:sz w:val="20"/>
          </w:rPr>
          <w:tab/>
        </w:r>
        <w:r w:rsidR="00CF6B83">
          <w:rPr>
            <w:rStyle w:val="Lienhypertexte"/>
            <w:rFonts w:ascii="Century Gothic" w:hAnsi="Century Gothic"/>
            <w:sz w:val="20"/>
          </w:rPr>
          <w:t>TABLEAUX</w:t>
        </w:r>
        <w:r w:rsidR="00911645" w:rsidRPr="00CF0E05">
          <w:rPr>
            <w:rStyle w:val="Lienhypertexte"/>
            <w:rFonts w:ascii="Century Gothic" w:hAnsi="Century Gothic"/>
            <w:sz w:val="20"/>
          </w:rPr>
          <w:t xml:space="preserve"> DE TRESORERIE ET BILAN PREVISIONNEL</w:t>
        </w:r>
        <w:r w:rsidR="00911645" w:rsidRPr="00CF0E05">
          <w:rPr>
            <w:rFonts w:ascii="Century Gothic" w:hAnsi="Century Gothic"/>
            <w:webHidden/>
            <w:sz w:val="20"/>
          </w:rPr>
          <w:tab/>
        </w:r>
        <w:r w:rsidR="00911645" w:rsidRPr="00CF0E05">
          <w:rPr>
            <w:rFonts w:ascii="Century Gothic" w:hAnsi="Century Gothic"/>
            <w:webHidden/>
            <w:sz w:val="20"/>
          </w:rPr>
          <w:fldChar w:fldCharType="begin"/>
        </w:r>
        <w:r w:rsidR="00911645" w:rsidRPr="00CF0E05">
          <w:rPr>
            <w:rFonts w:ascii="Century Gothic" w:hAnsi="Century Gothic"/>
            <w:webHidden/>
            <w:sz w:val="20"/>
          </w:rPr>
          <w:instrText xml:space="preserve"> PAGEREF _Toc413750892 \h </w:instrText>
        </w:r>
        <w:r w:rsidR="00911645" w:rsidRPr="00CF0E05">
          <w:rPr>
            <w:rFonts w:ascii="Century Gothic" w:hAnsi="Century Gothic"/>
            <w:webHidden/>
            <w:sz w:val="20"/>
          </w:rPr>
        </w:r>
        <w:r w:rsidR="00911645" w:rsidRPr="00CF0E05">
          <w:rPr>
            <w:rFonts w:ascii="Century Gothic" w:hAnsi="Century Gothic"/>
            <w:webHidden/>
            <w:sz w:val="20"/>
          </w:rPr>
          <w:fldChar w:fldCharType="separate"/>
        </w:r>
        <w:r w:rsidR="002A4220">
          <w:rPr>
            <w:rFonts w:ascii="Century Gothic" w:hAnsi="Century Gothic"/>
            <w:webHidden/>
            <w:sz w:val="20"/>
          </w:rPr>
          <w:t>7</w:t>
        </w:r>
        <w:r w:rsidR="00911645" w:rsidRPr="00CF0E05">
          <w:rPr>
            <w:rFonts w:ascii="Century Gothic" w:hAnsi="Century Gothic"/>
            <w:webHidden/>
            <w:sz w:val="20"/>
          </w:rPr>
          <w:fldChar w:fldCharType="end"/>
        </w:r>
      </w:hyperlink>
    </w:p>
    <w:p w:rsidR="00CE19A8" w:rsidRPr="00CF0E05" w:rsidRDefault="00A54BCA" w:rsidP="006B6A9D">
      <w:pPr>
        <w:rPr>
          <w:rFonts w:ascii="Century Gothic" w:hAnsi="Century Gothic"/>
        </w:rPr>
      </w:pPr>
      <w:r w:rsidRPr="00CF0E05">
        <w:rPr>
          <w:rFonts w:ascii="Century Gothic" w:hAnsi="Century Gothic"/>
          <w:sz w:val="20"/>
        </w:rPr>
        <w:fldChar w:fldCharType="end"/>
      </w:r>
    </w:p>
    <w:p w:rsidR="00CE19A8" w:rsidRPr="00CF0E05" w:rsidRDefault="00CE19A8" w:rsidP="00CE19A8">
      <w:pPr>
        <w:rPr>
          <w:rFonts w:ascii="Century Gothic" w:hAnsi="Century Gothic"/>
        </w:rPr>
      </w:pPr>
    </w:p>
    <w:p w:rsidR="00CE19A8" w:rsidRPr="00CF0E05" w:rsidRDefault="00CE19A8" w:rsidP="00CE19A8">
      <w:pPr>
        <w:rPr>
          <w:rFonts w:ascii="Century Gothic" w:hAnsi="Century Gothic"/>
        </w:rPr>
      </w:pPr>
    </w:p>
    <w:p w:rsidR="00CE19A8" w:rsidRPr="00CF0E05" w:rsidRDefault="00CE19A8" w:rsidP="00CE19A8">
      <w:pPr>
        <w:rPr>
          <w:rFonts w:ascii="Century Gothic" w:hAnsi="Century Gothic"/>
        </w:rPr>
      </w:pPr>
    </w:p>
    <w:p w:rsidR="00CE19A8" w:rsidRPr="00CF0E05" w:rsidRDefault="00CE19A8" w:rsidP="00CE19A8">
      <w:pPr>
        <w:rPr>
          <w:rFonts w:ascii="Century Gothic" w:hAnsi="Century Gothic"/>
        </w:rPr>
      </w:pPr>
    </w:p>
    <w:p w:rsidR="00CE19A8" w:rsidRPr="00CF0E05" w:rsidRDefault="00CE19A8" w:rsidP="00CE19A8">
      <w:pPr>
        <w:rPr>
          <w:rFonts w:ascii="Century Gothic" w:hAnsi="Century Gothic"/>
        </w:rPr>
      </w:pPr>
    </w:p>
    <w:p w:rsidR="00CE19A8" w:rsidRDefault="00CE19A8" w:rsidP="00CE19A8">
      <w:pPr>
        <w:rPr>
          <w:rFonts w:ascii="Century Gothic" w:hAnsi="Century Gothic"/>
        </w:rPr>
      </w:pPr>
    </w:p>
    <w:p w:rsidR="00FA190B" w:rsidRDefault="00FA190B" w:rsidP="00CE19A8">
      <w:pPr>
        <w:rPr>
          <w:rFonts w:ascii="Century Gothic" w:hAnsi="Century Gothic"/>
        </w:rPr>
      </w:pPr>
    </w:p>
    <w:p w:rsidR="00FA190B" w:rsidRDefault="00FA190B" w:rsidP="00CE19A8">
      <w:pPr>
        <w:rPr>
          <w:rFonts w:ascii="Century Gothic" w:hAnsi="Century Gothic"/>
        </w:rPr>
      </w:pPr>
    </w:p>
    <w:p w:rsidR="00FA190B" w:rsidRDefault="00FA190B" w:rsidP="00CE19A8">
      <w:pPr>
        <w:rPr>
          <w:rFonts w:ascii="Century Gothic" w:hAnsi="Century Gothic"/>
        </w:rPr>
      </w:pPr>
    </w:p>
    <w:p w:rsidR="00FA190B" w:rsidRDefault="00FA190B" w:rsidP="00CE19A8">
      <w:pPr>
        <w:rPr>
          <w:rFonts w:ascii="Century Gothic" w:hAnsi="Century Gothic"/>
        </w:rPr>
      </w:pPr>
    </w:p>
    <w:p w:rsidR="00FA190B" w:rsidRDefault="00FA190B" w:rsidP="00CE19A8">
      <w:pPr>
        <w:rPr>
          <w:rFonts w:ascii="Century Gothic" w:hAnsi="Century Gothic"/>
        </w:rPr>
      </w:pPr>
    </w:p>
    <w:p w:rsidR="00FA190B" w:rsidRDefault="00FA190B" w:rsidP="00CE19A8">
      <w:pPr>
        <w:rPr>
          <w:rFonts w:ascii="Century Gothic" w:hAnsi="Century Gothic"/>
        </w:rPr>
      </w:pPr>
    </w:p>
    <w:p w:rsidR="00FA190B" w:rsidRDefault="00FA190B" w:rsidP="00CE19A8">
      <w:pPr>
        <w:rPr>
          <w:rFonts w:ascii="Century Gothic" w:hAnsi="Century Gothic"/>
        </w:rPr>
      </w:pPr>
    </w:p>
    <w:p w:rsidR="00FA190B" w:rsidRPr="00CF0E05" w:rsidRDefault="00FA190B" w:rsidP="00CE19A8">
      <w:pPr>
        <w:rPr>
          <w:rFonts w:ascii="Century Gothic" w:hAnsi="Century Gothic"/>
        </w:rPr>
      </w:pPr>
    </w:p>
    <w:p w:rsidR="00E50A0F" w:rsidRPr="00CF0E05" w:rsidRDefault="00E50A0F" w:rsidP="00CE19A8">
      <w:pPr>
        <w:jc w:val="right"/>
        <w:rPr>
          <w:rFonts w:ascii="Century Gothic" w:hAnsi="Century Gothic"/>
        </w:rPr>
      </w:pPr>
    </w:p>
    <w:p w:rsidR="00E50A0F" w:rsidRPr="00CF0E05" w:rsidRDefault="00583337" w:rsidP="00FA190B">
      <w:pPr>
        <w:pStyle w:val="Titre1"/>
        <w:pageBreakBefore w:val="0"/>
        <w:spacing w:before="0"/>
        <w:rPr>
          <w:rFonts w:ascii="Century Gothic" w:hAnsi="Century Gothic"/>
        </w:rPr>
      </w:pPr>
      <w:bookmarkStart w:id="1" w:name="_Toc413750874"/>
      <w:r w:rsidRPr="00CF0E05">
        <w:rPr>
          <w:rFonts w:ascii="Century Gothic" w:hAnsi="Century Gothic"/>
        </w:rPr>
        <w:t>I</w:t>
      </w:r>
      <w:r w:rsidRPr="00CF0E05">
        <w:rPr>
          <w:rFonts w:ascii="Century Gothic" w:hAnsi="Century Gothic"/>
          <w:sz w:val="32"/>
        </w:rPr>
        <w:t xml:space="preserve">nformations </w:t>
      </w:r>
      <w:r w:rsidRPr="00CF0E05">
        <w:rPr>
          <w:rFonts w:ascii="Century Gothic" w:hAnsi="Century Gothic"/>
        </w:rPr>
        <w:t>G</w:t>
      </w:r>
      <w:r w:rsidRPr="00CF0E05">
        <w:rPr>
          <w:rFonts w:ascii="Century Gothic" w:hAnsi="Century Gothic"/>
          <w:sz w:val="32"/>
        </w:rPr>
        <w:t xml:space="preserve">énérales et </w:t>
      </w:r>
      <w:r w:rsidR="003C332D">
        <w:rPr>
          <w:rFonts w:ascii="Century Gothic" w:hAnsi="Century Gothic"/>
          <w:sz w:val="32"/>
        </w:rPr>
        <w:t>a</w:t>
      </w:r>
      <w:r w:rsidRPr="00CF0E05">
        <w:rPr>
          <w:rFonts w:ascii="Century Gothic" w:hAnsi="Century Gothic"/>
          <w:sz w:val="32"/>
        </w:rPr>
        <w:t>nalyse du marche</w:t>
      </w:r>
      <w:bookmarkEnd w:id="1"/>
    </w:p>
    <w:p w:rsidR="00E50A0F" w:rsidRDefault="00E50A0F" w:rsidP="00B55F85">
      <w:pPr>
        <w:pStyle w:val="Titre2"/>
        <w:tabs>
          <w:tab w:val="left" w:pos="567"/>
        </w:tabs>
        <w:rPr>
          <w:rFonts w:ascii="Century Gothic" w:hAnsi="Century Gothic"/>
        </w:rPr>
      </w:pPr>
      <w:bookmarkStart w:id="2" w:name="_Toc413750875"/>
      <w:r w:rsidRPr="00CF0E05">
        <w:rPr>
          <w:rFonts w:ascii="Century Gothic" w:hAnsi="Century Gothic"/>
        </w:rPr>
        <w:t>Description et justification du projet</w:t>
      </w:r>
      <w:bookmarkEnd w:id="2"/>
    </w:p>
    <w:p w:rsidR="00FA190B" w:rsidRPr="00FA190B" w:rsidRDefault="00FA190B" w:rsidP="00FA190B">
      <w:pPr>
        <w:pStyle w:val="Corpsdetexte"/>
      </w:pPr>
    </w:p>
    <w:p w:rsidR="00E50A0F" w:rsidRPr="00CF0E05" w:rsidRDefault="00E50A0F" w:rsidP="00E50A0F">
      <w:pPr>
        <w:pStyle w:val="Titre2"/>
        <w:tabs>
          <w:tab w:val="left" w:pos="567"/>
        </w:tabs>
        <w:rPr>
          <w:rFonts w:ascii="Century Gothic" w:hAnsi="Century Gothic"/>
        </w:rPr>
      </w:pPr>
      <w:bookmarkStart w:id="3" w:name="_Toc413750876"/>
      <w:r w:rsidRPr="00CF0E05">
        <w:rPr>
          <w:rFonts w:ascii="Century Gothic" w:hAnsi="Century Gothic"/>
        </w:rPr>
        <w:t>Marché</w:t>
      </w:r>
      <w:bookmarkEnd w:id="3"/>
    </w:p>
    <w:p w:rsidR="00E50A0F" w:rsidRPr="00CF0E05" w:rsidRDefault="00E50A0F" w:rsidP="00E50A0F">
      <w:pPr>
        <w:pStyle w:val="Titre3"/>
        <w:tabs>
          <w:tab w:val="left" w:pos="709"/>
          <w:tab w:val="num" w:pos="851"/>
          <w:tab w:val="left" w:pos="993"/>
        </w:tabs>
        <w:spacing w:before="120" w:after="120"/>
        <w:ind w:left="851" w:hanging="284"/>
        <w:rPr>
          <w:rFonts w:ascii="Century Gothic" w:hAnsi="Century Gothic"/>
        </w:rPr>
      </w:pPr>
      <w:bookmarkStart w:id="4" w:name="_Toc263838425"/>
      <w:r w:rsidRPr="00CF0E05">
        <w:rPr>
          <w:rFonts w:ascii="Century Gothic" w:hAnsi="Century Gothic"/>
        </w:rPr>
        <w:t>L</w:t>
      </w:r>
      <w:bookmarkStart w:id="5" w:name="_Toc178490623"/>
      <w:bookmarkEnd w:id="4"/>
      <w:r w:rsidRPr="00CF0E05">
        <w:rPr>
          <w:rFonts w:ascii="Century Gothic" w:hAnsi="Century Gothic"/>
        </w:rPr>
        <w:t>’offre</w:t>
      </w:r>
    </w:p>
    <w:bookmarkEnd w:id="5"/>
    <w:p w:rsidR="00622828" w:rsidRDefault="00622828" w:rsidP="00853852">
      <w:pPr>
        <w:spacing w:line="276" w:lineRule="auto"/>
        <w:rPr>
          <w:rFonts w:ascii="Century Gothic" w:hAnsi="Century Gothic"/>
          <w:sz w:val="20"/>
        </w:rPr>
      </w:pPr>
    </w:p>
    <w:p w:rsidR="00FA190B" w:rsidRPr="00881F66" w:rsidRDefault="00FA190B" w:rsidP="00853852">
      <w:pPr>
        <w:spacing w:line="276" w:lineRule="auto"/>
        <w:rPr>
          <w:rFonts w:ascii="Century Gothic" w:hAnsi="Century Gothic"/>
          <w:sz w:val="20"/>
        </w:rPr>
      </w:pPr>
    </w:p>
    <w:p w:rsidR="00E50A0F" w:rsidRPr="00CF0E05" w:rsidRDefault="00E50A0F" w:rsidP="00E50A0F">
      <w:pPr>
        <w:pStyle w:val="Titre3"/>
        <w:tabs>
          <w:tab w:val="num" w:pos="851"/>
        </w:tabs>
        <w:spacing w:before="120" w:after="120"/>
        <w:ind w:left="851" w:hanging="284"/>
        <w:rPr>
          <w:rFonts w:ascii="Century Gothic" w:hAnsi="Century Gothic"/>
        </w:rPr>
      </w:pPr>
      <w:bookmarkStart w:id="6" w:name="_Toc178490626"/>
      <w:bookmarkStart w:id="7" w:name="_Toc263838426"/>
      <w:r w:rsidRPr="00CF0E05">
        <w:rPr>
          <w:rFonts w:ascii="Century Gothic" w:hAnsi="Century Gothic"/>
        </w:rPr>
        <w:t>L</w:t>
      </w:r>
      <w:bookmarkEnd w:id="6"/>
      <w:bookmarkEnd w:id="7"/>
      <w:r w:rsidRPr="00CF0E05">
        <w:rPr>
          <w:rFonts w:ascii="Century Gothic" w:hAnsi="Century Gothic"/>
        </w:rPr>
        <w:t>a demande</w:t>
      </w:r>
    </w:p>
    <w:p w:rsidR="00731EC5" w:rsidRPr="00031344" w:rsidRDefault="00731EC5" w:rsidP="00731EC5">
      <w:pPr>
        <w:pStyle w:val="Corpsdetexte"/>
        <w:rPr>
          <w:rFonts w:ascii="Century Gothic" w:hAnsi="Century Gothic"/>
          <w:sz w:val="20"/>
          <w:szCs w:val="20"/>
        </w:rPr>
      </w:pPr>
    </w:p>
    <w:p w:rsidR="00A7669A" w:rsidRDefault="00A7669A" w:rsidP="00610892">
      <w:pPr>
        <w:tabs>
          <w:tab w:val="left" w:pos="1180"/>
        </w:tabs>
        <w:spacing w:before="0" w:after="0" w:line="276" w:lineRule="auto"/>
        <w:contextualSpacing/>
        <w:rPr>
          <w:rFonts w:ascii="Century Gothic" w:hAnsi="Century Gothic"/>
          <w:sz w:val="20"/>
        </w:rPr>
      </w:pPr>
    </w:p>
    <w:p w:rsidR="00FA190B" w:rsidRDefault="00FA190B" w:rsidP="00610892">
      <w:pPr>
        <w:tabs>
          <w:tab w:val="left" w:pos="1180"/>
        </w:tabs>
        <w:spacing w:before="0" w:after="0" w:line="276" w:lineRule="auto"/>
        <w:contextualSpacing/>
        <w:rPr>
          <w:rFonts w:ascii="Century Gothic" w:hAnsi="Century Gothic"/>
          <w:sz w:val="20"/>
        </w:rPr>
      </w:pPr>
    </w:p>
    <w:p w:rsidR="00E50A0F" w:rsidRPr="00CF0E05" w:rsidRDefault="00E50A0F" w:rsidP="00B55F85">
      <w:pPr>
        <w:pStyle w:val="Titre3"/>
        <w:tabs>
          <w:tab w:val="left" w:pos="709"/>
          <w:tab w:val="num" w:pos="851"/>
          <w:tab w:val="left" w:pos="993"/>
        </w:tabs>
        <w:spacing w:before="120" w:after="120"/>
        <w:ind w:left="851" w:hanging="284"/>
        <w:rPr>
          <w:rFonts w:ascii="Century Gothic" w:hAnsi="Century Gothic"/>
        </w:rPr>
      </w:pPr>
      <w:r w:rsidRPr="00CF0E05">
        <w:rPr>
          <w:rFonts w:ascii="Century Gothic" w:hAnsi="Century Gothic"/>
        </w:rPr>
        <w:t>La stratégie commerciale</w:t>
      </w:r>
    </w:p>
    <w:p w:rsidR="009A3016" w:rsidRDefault="009A3016" w:rsidP="00FA190B">
      <w:pPr>
        <w:pStyle w:val="Corpsdetexte"/>
        <w:spacing w:line="276" w:lineRule="auto"/>
        <w:rPr>
          <w:rFonts w:ascii="Century Gothic" w:hAnsi="Century Gothic"/>
          <w:sz w:val="20"/>
          <w:szCs w:val="20"/>
        </w:rPr>
      </w:pPr>
    </w:p>
    <w:p w:rsidR="00E50A0F" w:rsidRDefault="00E50A0F" w:rsidP="00E50A0F">
      <w:pPr>
        <w:pStyle w:val="Titre2"/>
        <w:tabs>
          <w:tab w:val="left" w:pos="567"/>
        </w:tabs>
        <w:rPr>
          <w:rFonts w:ascii="Century Gothic" w:hAnsi="Century Gothic"/>
        </w:rPr>
      </w:pPr>
      <w:bookmarkStart w:id="8" w:name="_Toc413750877"/>
      <w:r w:rsidRPr="00CF0E05">
        <w:rPr>
          <w:rFonts w:ascii="Century Gothic" w:hAnsi="Century Gothic"/>
        </w:rPr>
        <w:t>Concurrence</w:t>
      </w:r>
      <w:bookmarkEnd w:id="8"/>
      <w:r w:rsidRPr="00CF0E05">
        <w:rPr>
          <w:rFonts w:ascii="Century Gothic" w:hAnsi="Century Gothic"/>
        </w:rPr>
        <w:t xml:space="preserve"> </w:t>
      </w:r>
    </w:p>
    <w:p w:rsidR="00FA190B" w:rsidRPr="00FA190B" w:rsidRDefault="00FA190B" w:rsidP="00FA190B">
      <w:pPr>
        <w:pStyle w:val="Corpsdetexte"/>
      </w:pPr>
    </w:p>
    <w:p w:rsidR="00E50A0F" w:rsidRPr="00CF0E05" w:rsidRDefault="00E50A0F" w:rsidP="00E50A0F">
      <w:pPr>
        <w:pStyle w:val="Titre2"/>
        <w:tabs>
          <w:tab w:val="left" w:pos="567"/>
        </w:tabs>
        <w:rPr>
          <w:rFonts w:ascii="Century Gothic" w:hAnsi="Century Gothic"/>
        </w:rPr>
      </w:pPr>
      <w:bookmarkStart w:id="9" w:name="_Toc413750878"/>
      <w:r w:rsidRPr="00CF0E05">
        <w:rPr>
          <w:rFonts w:ascii="Century Gothic" w:hAnsi="Century Gothic"/>
        </w:rPr>
        <w:t>P</w:t>
      </w:r>
      <w:r w:rsidR="00A1224C" w:rsidRPr="00CF0E05">
        <w:rPr>
          <w:rFonts w:ascii="Century Gothic" w:hAnsi="Century Gothic"/>
          <w:sz w:val="32"/>
        </w:rPr>
        <w:t>orteur</w:t>
      </w:r>
      <w:r w:rsidRPr="00CF0E05">
        <w:rPr>
          <w:rFonts w:ascii="Century Gothic" w:hAnsi="Century Gothic"/>
          <w:sz w:val="32"/>
        </w:rPr>
        <w:t xml:space="preserve"> du projet</w:t>
      </w:r>
      <w:bookmarkEnd w:id="9"/>
    </w:p>
    <w:p w:rsidR="00E95B57" w:rsidRDefault="00E95B57" w:rsidP="00B55F85">
      <w:pPr>
        <w:pStyle w:val="Titre3"/>
        <w:tabs>
          <w:tab w:val="left" w:pos="709"/>
          <w:tab w:val="num" w:pos="851"/>
          <w:tab w:val="left" w:pos="993"/>
        </w:tabs>
        <w:spacing w:before="120" w:after="120"/>
        <w:ind w:left="851" w:hanging="284"/>
        <w:rPr>
          <w:rFonts w:ascii="Century Gothic" w:hAnsi="Century Gothic"/>
        </w:rPr>
      </w:pPr>
      <w:bookmarkStart w:id="10" w:name="_Toc333409021"/>
      <w:r w:rsidRPr="00CF0E05">
        <w:rPr>
          <w:rFonts w:ascii="Century Gothic" w:hAnsi="Century Gothic"/>
        </w:rPr>
        <w:t>Liste des principaux actionnaires et pourcentage des actions détenues</w:t>
      </w:r>
      <w:bookmarkEnd w:id="10"/>
    </w:p>
    <w:p w:rsidR="00FA190B" w:rsidRDefault="00FA190B" w:rsidP="00FA190B">
      <w:pPr>
        <w:pStyle w:val="Corpsdetexte"/>
      </w:pPr>
    </w:p>
    <w:p w:rsidR="00B55F85" w:rsidRPr="00FA190B" w:rsidRDefault="00B55F85" w:rsidP="00FA190B">
      <w:pPr>
        <w:pStyle w:val="Corpsdetexte"/>
      </w:pPr>
    </w:p>
    <w:p w:rsidR="00E95B57" w:rsidRDefault="00E95B57" w:rsidP="00B55F85">
      <w:pPr>
        <w:pStyle w:val="Titre3"/>
        <w:tabs>
          <w:tab w:val="left" w:pos="709"/>
          <w:tab w:val="num" w:pos="851"/>
          <w:tab w:val="left" w:pos="993"/>
        </w:tabs>
        <w:spacing w:before="120" w:after="120"/>
        <w:ind w:left="851" w:hanging="284"/>
        <w:rPr>
          <w:rFonts w:ascii="Century Gothic" w:hAnsi="Century Gothic"/>
        </w:rPr>
      </w:pPr>
      <w:bookmarkStart w:id="11" w:name="_Toc333409022"/>
      <w:r w:rsidRPr="00CF0E05">
        <w:rPr>
          <w:rFonts w:ascii="Century Gothic" w:hAnsi="Century Gothic"/>
        </w:rPr>
        <w:t xml:space="preserve">Présentation, antécédents et activité du porteur du projet, formation </w:t>
      </w:r>
      <w:bookmarkEnd w:id="11"/>
    </w:p>
    <w:p w:rsidR="00FA190B" w:rsidRPr="00FA190B" w:rsidRDefault="00FA190B" w:rsidP="00FA190B">
      <w:pPr>
        <w:pStyle w:val="Corpsdetexte"/>
      </w:pPr>
    </w:p>
    <w:p w:rsidR="00E95B57" w:rsidRPr="00CF0E05" w:rsidRDefault="00E95B57" w:rsidP="00B55F85">
      <w:pPr>
        <w:pStyle w:val="Titre3"/>
        <w:tabs>
          <w:tab w:val="left" w:pos="709"/>
          <w:tab w:val="num" w:pos="851"/>
          <w:tab w:val="left" w:pos="993"/>
        </w:tabs>
        <w:spacing w:before="120" w:after="120"/>
        <w:ind w:left="851" w:hanging="284"/>
        <w:rPr>
          <w:rFonts w:ascii="Century Gothic" w:hAnsi="Century Gothic"/>
        </w:rPr>
      </w:pPr>
      <w:bookmarkStart w:id="12" w:name="_Toc333409023"/>
      <w:r w:rsidRPr="00CF0E05">
        <w:rPr>
          <w:rFonts w:ascii="Century Gothic" w:hAnsi="Century Gothic"/>
        </w:rPr>
        <w:lastRenderedPageBreak/>
        <w:t>Modes de gestion envisagé dans l’administration, les prestations et les services financiers</w:t>
      </w:r>
      <w:bookmarkEnd w:id="12"/>
      <w:r w:rsidRPr="00CF0E05">
        <w:rPr>
          <w:rFonts w:ascii="Century Gothic" w:hAnsi="Century Gothic"/>
        </w:rPr>
        <w:t xml:space="preserve">                                                                                                                </w:t>
      </w:r>
    </w:p>
    <w:p w:rsidR="007E14D2" w:rsidRDefault="007E14D2" w:rsidP="00931781">
      <w:pPr>
        <w:rPr>
          <w:rFonts w:ascii="Century Gothic" w:hAnsi="Century Gothic"/>
          <w:sz w:val="20"/>
        </w:rPr>
      </w:pPr>
    </w:p>
    <w:p w:rsidR="00B55F85" w:rsidRPr="00881F66" w:rsidRDefault="00B55F85" w:rsidP="00931781">
      <w:pPr>
        <w:rPr>
          <w:rFonts w:ascii="Century Gothic" w:hAnsi="Century Gothic"/>
          <w:sz w:val="20"/>
        </w:rPr>
      </w:pPr>
    </w:p>
    <w:p w:rsidR="00812F5A" w:rsidRPr="00881F66" w:rsidRDefault="00812F5A" w:rsidP="00E50A0F">
      <w:pPr>
        <w:widowControl w:val="0"/>
        <w:tabs>
          <w:tab w:val="left" w:pos="163"/>
          <w:tab w:val="left" w:pos="2813"/>
          <w:tab w:val="left" w:pos="2829"/>
          <w:tab w:val="left" w:pos="2879"/>
        </w:tabs>
        <w:suppressAutoHyphens/>
        <w:spacing w:before="0" w:after="0" w:line="276" w:lineRule="auto"/>
        <w:rPr>
          <w:rFonts w:ascii="Century Gothic" w:hAnsi="Century Gothic" w:cs="Arial"/>
          <w:sz w:val="20"/>
        </w:rPr>
      </w:pPr>
    </w:p>
    <w:p w:rsidR="00CC0A50" w:rsidRPr="00CF0E05" w:rsidRDefault="00CC0A50" w:rsidP="00B55F85">
      <w:pPr>
        <w:pStyle w:val="Titre1"/>
        <w:pageBreakBefore w:val="0"/>
        <w:tabs>
          <w:tab w:val="clear" w:pos="709"/>
          <w:tab w:val="num" w:pos="567"/>
        </w:tabs>
        <w:spacing w:before="0"/>
        <w:ind w:left="567"/>
        <w:rPr>
          <w:rFonts w:ascii="Century Gothic" w:hAnsi="Century Gothic"/>
        </w:rPr>
      </w:pPr>
      <w:bookmarkStart w:id="13" w:name="_Toc413750879"/>
      <w:r w:rsidRPr="00B55F85">
        <w:rPr>
          <w:rFonts w:ascii="Century Gothic" w:hAnsi="Century Gothic"/>
        </w:rPr>
        <w:t>Etude technique</w:t>
      </w:r>
      <w:bookmarkEnd w:id="13"/>
    </w:p>
    <w:p w:rsidR="00CC0A50" w:rsidRPr="00CF0E05" w:rsidRDefault="00CC0A50" w:rsidP="00B55F85">
      <w:pPr>
        <w:pStyle w:val="Titre2"/>
        <w:tabs>
          <w:tab w:val="left" w:pos="567"/>
        </w:tabs>
        <w:rPr>
          <w:rFonts w:ascii="Century Gothic" w:hAnsi="Century Gothic"/>
        </w:rPr>
      </w:pPr>
      <w:bookmarkStart w:id="14" w:name="_Toc413750880"/>
      <w:r w:rsidRPr="00CF0E05">
        <w:rPr>
          <w:rFonts w:ascii="Century Gothic" w:hAnsi="Century Gothic"/>
        </w:rPr>
        <w:t xml:space="preserve">Procédé de production ou de prestations </w:t>
      </w:r>
      <w:r w:rsidR="00911645" w:rsidRPr="00CF0E05">
        <w:rPr>
          <w:rFonts w:ascii="Century Gothic" w:hAnsi="Century Gothic"/>
        </w:rPr>
        <w:t>de service</w:t>
      </w:r>
      <w:bookmarkEnd w:id="14"/>
    </w:p>
    <w:p w:rsidR="001B3828" w:rsidRDefault="001B3828" w:rsidP="00FA190B">
      <w:pPr>
        <w:pStyle w:val="Corpsdetexte"/>
        <w:rPr>
          <w:rFonts w:ascii="Century Gothic" w:hAnsi="Century Gothic"/>
          <w:sz w:val="20"/>
        </w:rPr>
      </w:pPr>
    </w:p>
    <w:p w:rsidR="00CC0A50" w:rsidRPr="00CF0E05" w:rsidRDefault="00CC0A50" w:rsidP="00B55F85">
      <w:pPr>
        <w:pStyle w:val="Titre2"/>
        <w:tabs>
          <w:tab w:val="left" w:pos="567"/>
        </w:tabs>
        <w:rPr>
          <w:rFonts w:ascii="Century Gothic" w:hAnsi="Century Gothic"/>
        </w:rPr>
      </w:pPr>
      <w:bookmarkStart w:id="15" w:name="_Toc413750881"/>
      <w:r w:rsidRPr="00CF0E05">
        <w:rPr>
          <w:rFonts w:ascii="Century Gothic" w:hAnsi="Century Gothic"/>
        </w:rPr>
        <w:t>Approvisionnement</w:t>
      </w:r>
      <w:bookmarkEnd w:id="15"/>
      <w:r w:rsidRPr="00CF0E05">
        <w:rPr>
          <w:rFonts w:ascii="Century Gothic" w:hAnsi="Century Gothic"/>
        </w:rPr>
        <w:t xml:space="preserve"> </w:t>
      </w:r>
    </w:p>
    <w:p w:rsidR="00CC0A50" w:rsidRPr="00881F66" w:rsidRDefault="00CC0A50" w:rsidP="005D58F5">
      <w:pPr>
        <w:pStyle w:val="Corpsdetexte"/>
        <w:spacing w:line="276" w:lineRule="auto"/>
        <w:rPr>
          <w:rFonts w:ascii="Century Gothic" w:hAnsi="Century Gothic"/>
          <w:sz w:val="20"/>
          <w:szCs w:val="20"/>
        </w:rPr>
      </w:pPr>
    </w:p>
    <w:p w:rsidR="00CC0A50" w:rsidRPr="00CF0E05" w:rsidRDefault="00CC0A50" w:rsidP="00B55F85">
      <w:pPr>
        <w:pStyle w:val="Titre2"/>
        <w:tabs>
          <w:tab w:val="left" w:pos="567"/>
        </w:tabs>
        <w:rPr>
          <w:rFonts w:ascii="Century Gothic" w:hAnsi="Century Gothic"/>
        </w:rPr>
      </w:pPr>
      <w:bookmarkStart w:id="16" w:name="_Toc413750882"/>
      <w:r w:rsidRPr="00CF0E05">
        <w:rPr>
          <w:rFonts w:ascii="Century Gothic" w:hAnsi="Century Gothic"/>
        </w:rPr>
        <w:t>Zone d’implantation</w:t>
      </w:r>
      <w:bookmarkEnd w:id="16"/>
    </w:p>
    <w:p w:rsidR="00CC0A50" w:rsidRPr="00881F66" w:rsidRDefault="001B3828" w:rsidP="00CC0A50">
      <w:pPr>
        <w:pStyle w:val="Corpsdetext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CC0A50" w:rsidRPr="00CF0E05" w:rsidRDefault="00CC0A50" w:rsidP="00B55F85">
      <w:pPr>
        <w:pStyle w:val="Titre2"/>
        <w:tabs>
          <w:tab w:val="left" w:pos="567"/>
        </w:tabs>
        <w:rPr>
          <w:rFonts w:ascii="Century Gothic" w:hAnsi="Century Gothic"/>
        </w:rPr>
      </w:pPr>
      <w:bookmarkStart w:id="17" w:name="_Toc413750883"/>
      <w:r w:rsidRPr="00CF0E05">
        <w:rPr>
          <w:rFonts w:ascii="Century Gothic" w:hAnsi="Century Gothic"/>
        </w:rPr>
        <w:t>Main d’œuvre</w:t>
      </w:r>
      <w:bookmarkEnd w:id="17"/>
      <w:r w:rsidRPr="00CF0E05">
        <w:rPr>
          <w:rFonts w:ascii="Century Gothic" w:hAnsi="Century Gothic"/>
        </w:rPr>
        <w:t xml:space="preserve"> </w:t>
      </w:r>
    </w:p>
    <w:p w:rsidR="00CC0A50" w:rsidRPr="00881F66" w:rsidRDefault="00CC0A50" w:rsidP="00E50A0F">
      <w:pPr>
        <w:widowControl w:val="0"/>
        <w:tabs>
          <w:tab w:val="left" w:pos="163"/>
          <w:tab w:val="left" w:pos="2813"/>
          <w:tab w:val="left" w:pos="2829"/>
          <w:tab w:val="left" w:pos="2879"/>
        </w:tabs>
        <w:suppressAutoHyphens/>
        <w:spacing w:before="0" w:after="0" w:line="276" w:lineRule="auto"/>
        <w:rPr>
          <w:rFonts w:ascii="Century Gothic" w:hAnsi="Century Gothic" w:cs="Arial"/>
          <w:sz w:val="20"/>
        </w:rPr>
      </w:pPr>
    </w:p>
    <w:p w:rsidR="00812F5A" w:rsidRPr="00CF0E05" w:rsidRDefault="00812F5A" w:rsidP="00B55F85">
      <w:pPr>
        <w:pStyle w:val="Titre1"/>
        <w:pageBreakBefore w:val="0"/>
        <w:tabs>
          <w:tab w:val="clear" w:pos="709"/>
          <w:tab w:val="num" w:pos="567"/>
        </w:tabs>
        <w:spacing w:before="0"/>
        <w:ind w:left="567"/>
        <w:rPr>
          <w:rFonts w:ascii="Century Gothic" w:hAnsi="Century Gothic"/>
        </w:rPr>
      </w:pPr>
      <w:bookmarkStart w:id="18" w:name="_Toc333409045"/>
      <w:bookmarkStart w:id="19" w:name="_Toc413750884"/>
      <w:r w:rsidRPr="00B55F85">
        <w:rPr>
          <w:rFonts w:ascii="Century Gothic" w:hAnsi="Century Gothic"/>
        </w:rPr>
        <w:t>Etude Financière</w:t>
      </w:r>
      <w:bookmarkEnd w:id="18"/>
      <w:bookmarkEnd w:id="19"/>
    </w:p>
    <w:p w:rsidR="00812F5A" w:rsidRPr="00CF0E05" w:rsidRDefault="00812F5A" w:rsidP="00B55F85">
      <w:pPr>
        <w:pStyle w:val="Titre2"/>
        <w:tabs>
          <w:tab w:val="left" w:pos="567"/>
        </w:tabs>
        <w:rPr>
          <w:rFonts w:ascii="Century Gothic" w:hAnsi="Century Gothic"/>
        </w:rPr>
      </w:pPr>
      <w:bookmarkStart w:id="20" w:name="_Toc333409046"/>
      <w:bookmarkStart w:id="21" w:name="_Toc413750885"/>
      <w:r w:rsidRPr="00CF0E05">
        <w:rPr>
          <w:rFonts w:ascii="Century Gothic" w:hAnsi="Century Gothic"/>
        </w:rPr>
        <w:t>Estimation du coût total du projet</w:t>
      </w:r>
      <w:bookmarkEnd w:id="20"/>
      <w:bookmarkEnd w:id="21"/>
    </w:p>
    <w:p w:rsidR="0030245C" w:rsidRPr="00CF0E05" w:rsidRDefault="0030245C" w:rsidP="0030245C">
      <w:pPr>
        <w:pStyle w:val="Corpsdetexte"/>
        <w:rPr>
          <w:rFonts w:ascii="Century Gothic" w:hAnsi="Century Gothic"/>
          <w:sz w:val="22"/>
        </w:rPr>
      </w:pPr>
    </w:p>
    <w:p w:rsidR="00812F5A" w:rsidRDefault="00812F5A" w:rsidP="00B55F85">
      <w:pPr>
        <w:pStyle w:val="Titre2"/>
        <w:tabs>
          <w:tab w:val="left" w:pos="567"/>
        </w:tabs>
        <w:rPr>
          <w:rFonts w:ascii="Century Gothic" w:hAnsi="Century Gothic"/>
        </w:rPr>
      </w:pPr>
      <w:bookmarkStart w:id="22" w:name="_Toc333409047"/>
      <w:bookmarkStart w:id="23" w:name="_Toc413750886"/>
      <w:r w:rsidRPr="00CF0E05">
        <w:rPr>
          <w:rFonts w:ascii="Century Gothic" w:hAnsi="Century Gothic"/>
        </w:rPr>
        <w:t>Estimation du B.F.R (besoins en fonds de roulement)</w:t>
      </w:r>
      <w:bookmarkEnd w:id="22"/>
      <w:bookmarkEnd w:id="23"/>
    </w:p>
    <w:p w:rsidR="00FA190B" w:rsidRPr="00FA190B" w:rsidRDefault="00FA190B" w:rsidP="00FA190B">
      <w:pPr>
        <w:pStyle w:val="Corpsdetexte"/>
      </w:pPr>
    </w:p>
    <w:p w:rsidR="00812F5A" w:rsidRDefault="00812F5A" w:rsidP="00B55F85">
      <w:pPr>
        <w:pStyle w:val="Titre2"/>
        <w:tabs>
          <w:tab w:val="left" w:pos="567"/>
        </w:tabs>
        <w:rPr>
          <w:rFonts w:ascii="Century Gothic" w:hAnsi="Century Gothic"/>
        </w:rPr>
      </w:pPr>
      <w:bookmarkStart w:id="24" w:name="_Toc333409048"/>
      <w:bookmarkStart w:id="25" w:name="_Toc413750887"/>
      <w:r w:rsidRPr="00CF0E05">
        <w:rPr>
          <w:rFonts w:ascii="Century Gothic" w:hAnsi="Century Gothic"/>
        </w:rPr>
        <w:lastRenderedPageBreak/>
        <w:t>Plan de financement initial (bilan d’ouverture)</w:t>
      </w:r>
      <w:bookmarkEnd w:id="24"/>
      <w:bookmarkEnd w:id="25"/>
    </w:p>
    <w:p w:rsidR="00FA190B" w:rsidRPr="00FA190B" w:rsidRDefault="00FA190B" w:rsidP="00FA190B">
      <w:pPr>
        <w:pStyle w:val="Corpsdetexte"/>
      </w:pPr>
    </w:p>
    <w:p w:rsidR="00812F5A" w:rsidRPr="00CF0E05" w:rsidRDefault="00812F5A" w:rsidP="00B55F85">
      <w:pPr>
        <w:pStyle w:val="Titre2"/>
        <w:tabs>
          <w:tab w:val="left" w:pos="567"/>
        </w:tabs>
        <w:rPr>
          <w:rFonts w:ascii="Century Gothic" w:hAnsi="Century Gothic"/>
        </w:rPr>
      </w:pPr>
      <w:bookmarkStart w:id="26" w:name="_Toc333409049"/>
      <w:bookmarkStart w:id="27" w:name="_Toc413750888"/>
      <w:r w:rsidRPr="00CF0E05">
        <w:rPr>
          <w:rFonts w:ascii="Century Gothic" w:hAnsi="Century Gothic"/>
        </w:rPr>
        <w:t>Plan d’amortissement d’emprunt</w:t>
      </w:r>
      <w:bookmarkEnd w:id="26"/>
      <w:bookmarkEnd w:id="27"/>
      <w:r w:rsidRPr="00CF0E05">
        <w:rPr>
          <w:rFonts w:ascii="Century Gothic" w:hAnsi="Century Gothic"/>
        </w:rPr>
        <w:t xml:space="preserve"> </w:t>
      </w:r>
    </w:p>
    <w:p w:rsidR="00BC0227" w:rsidRPr="00CF0E05" w:rsidRDefault="00BC0227" w:rsidP="00812F5A">
      <w:pPr>
        <w:rPr>
          <w:rFonts w:ascii="Century Gothic" w:hAnsi="Century Gothic"/>
          <w:szCs w:val="28"/>
        </w:rPr>
      </w:pPr>
    </w:p>
    <w:p w:rsidR="00812F5A" w:rsidRPr="00CF0E05" w:rsidRDefault="00812F5A" w:rsidP="00B55F85">
      <w:pPr>
        <w:pStyle w:val="Titre2"/>
        <w:tabs>
          <w:tab w:val="left" w:pos="567"/>
        </w:tabs>
        <w:rPr>
          <w:rFonts w:ascii="Century Gothic" w:hAnsi="Century Gothic"/>
        </w:rPr>
      </w:pPr>
      <w:bookmarkStart w:id="28" w:name="_Toc333409050"/>
      <w:bookmarkStart w:id="29" w:name="_Toc413750889"/>
      <w:r w:rsidRPr="00CF0E05">
        <w:rPr>
          <w:rFonts w:ascii="Century Gothic" w:hAnsi="Century Gothic"/>
        </w:rPr>
        <w:t>Tableaux financiers prévisionnels</w:t>
      </w:r>
      <w:bookmarkEnd w:id="28"/>
      <w:bookmarkEnd w:id="29"/>
    </w:p>
    <w:p w:rsidR="00812F5A" w:rsidRPr="00CF0E05" w:rsidRDefault="00812F5A" w:rsidP="000C28AF">
      <w:pPr>
        <w:pStyle w:val="Titre3"/>
        <w:tabs>
          <w:tab w:val="left" w:pos="709"/>
          <w:tab w:val="num" w:pos="851"/>
          <w:tab w:val="left" w:pos="993"/>
        </w:tabs>
        <w:spacing w:before="120" w:after="120"/>
        <w:ind w:left="851" w:hanging="284"/>
        <w:rPr>
          <w:rFonts w:ascii="Century Gothic" w:hAnsi="Century Gothic"/>
        </w:rPr>
      </w:pPr>
      <w:bookmarkStart w:id="30" w:name="_Toc333409051"/>
      <w:r w:rsidRPr="00CF0E05">
        <w:rPr>
          <w:rFonts w:ascii="Century Gothic" w:hAnsi="Century Gothic"/>
        </w:rPr>
        <w:t>Chiffre d’affaires prévisionnel</w:t>
      </w:r>
      <w:bookmarkEnd w:id="30"/>
    </w:p>
    <w:p w:rsidR="00B60C3B" w:rsidRDefault="00B60C3B" w:rsidP="00B60C3B">
      <w:pPr>
        <w:rPr>
          <w:rFonts w:ascii="Century Gothic" w:hAnsi="Century Gothic"/>
          <w:sz w:val="20"/>
        </w:rPr>
      </w:pPr>
    </w:p>
    <w:p w:rsidR="00812F5A" w:rsidRPr="00CF0E05" w:rsidRDefault="00812F5A" w:rsidP="000C28AF">
      <w:pPr>
        <w:pStyle w:val="Titre3"/>
        <w:tabs>
          <w:tab w:val="left" w:pos="709"/>
          <w:tab w:val="num" w:pos="851"/>
          <w:tab w:val="left" w:pos="993"/>
        </w:tabs>
        <w:spacing w:before="120" w:after="120"/>
        <w:ind w:left="851" w:hanging="284"/>
        <w:rPr>
          <w:rFonts w:ascii="Century Gothic" w:hAnsi="Century Gothic"/>
        </w:rPr>
      </w:pPr>
      <w:bookmarkStart w:id="31" w:name="_Toc333409052"/>
      <w:r w:rsidRPr="00CF0E05">
        <w:rPr>
          <w:rFonts w:ascii="Century Gothic" w:hAnsi="Century Gothic"/>
        </w:rPr>
        <w:t>Charges d’exploitations prévisionnelles</w:t>
      </w:r>
      <w:bookmarkEnd w:id="31"/>
    </w:p>
    <w:p w:rsidR="006F7687" w:rsidRPr="00906B25" w:rsidRDefault="006F7687" w:rsidP="00906B25">
      <w:pPr>
        <w:pStyle w:val="Corpsdetexte"/>
        <w:rPr>
          <w:rFonts w:ascii="Century Gothic" w:hAnsi="Century Gothic"/>
          <w:sz w:val="20"/>
          <w:szCs w:val="20"/>
        </w:rPr>
      </w:pPr>
    </w:p>
    <w:p w:rsidR="00812F5A" w:rsidRPr="00CF0E05" w:rsidRDefault="00812F5A" w:rsidP="000C28AF">
      <w:pPr>
        <w:pStyle w:val="Titre3"/>
        <w:tabs>
          <w:tab w:val="left" w:pos="709"/>
          <w:tab w:val="num" w:pos="851"/>
          <w:tab w:val="left" w:pos="993"/>
        </w:tabs>
        <w:spacing w:before="120" w:after="120"/>
        <w:ind w:left="851" w:hanging="284"/>
        <w:rPr>
          <w:rFonts w:ascii="Century Gothic" w:hAnsi="Century Gothic"/>
        </w:rPr>
      </w:pPr>
      <w:bookmarkStart w:id="32" w:name="_Toc333409053"/>
      <w:r w:rsidRPr="00CF0E05">
        <w:rPr>
          <w:rFonts w:ascii="Century Gothic" w:hAnsi="Century Gothic"/>
        </w:rPr>
        <w:t>Compte d’exploitation  prévisionnel</w:t>
      </w:r>
      <w:bookmarkEnd w:id="32"/>
    </w:p>
    <w:p w:rsidR="007050F6" w:rsidRDefault="007050F6" w:rsidP="007050F6">
      <w:pPr>
        <w:spacing w:line="276" w:lineRule="auto"/>
        <w:rPr>
          <w:rFonts w:ascii="Century Gothic" w:hAnsi="Century Gothic"/>
          <w:sz w:val="21"/>
          <w:szCs w:val="21"/>
        </w:rPr>
      </w:pPr>
    </w:p>
    <w:p w:rsidR="00812F5A" w:rsidRDefault="00812F5A" w:rsidP="000C28AF">
      <w:pPr>
        <w:pStyle w:val="Titre3"/>
        <w:tabs>
          <w:tab w:val="left" w:pos="709"/>
          <w:tab w:val="num" w:pos="851"/>
          <w:tab w:val="left" w:pos="993"/>
        </w:tabs>
        <w:spacing w:before="120" w:after="120"/>
        <w:ind w:left="851" w:hanging="284"/>
        <w:rPr>
          <w:rFonts w:ascii="Century Gothic" w:hAnsi="Century Gothic"/>
        </w:rPr>
      </w:pPr>
      <w:bookmarkStart w:id="33" w:name="_Toc333409054"/>
      <w:r w:rsidRPr="00CF0E05">
        <w:rPr>
          <w:rFonts w:ascii="Century Gothic" w:hAnsi="Century Gothic"/>
        </w:rPr>
        <w:t>Tableau Financier des Ressources et Emplois</w:t>
      </w:r>
      <w:bookmarkEnd w:id="33"/>
    </w:p>
    <w:p w:rsidR="000C28AF" w:rsidRPr="000C28AF" w:rsidRDefault="000C28AF" w:rsidP="000C28AF">
      <w:pPr>
        <w:pStyle w:val="Corpsdetexte"/>
      </w:pPr>
    </w:p>
    <w:p w:rsidR="00812F5A" w:rsidRDefault="00812F5A" w:rsidP="000C28AF">
      <w:pPr>
        <w:pStyle w:val="Titre3"/>
        <w:tabs>
          <w:tab w:val="left" w:pos="709"/>
          <w:tab w:val="num" w:pos="851"/>
          <w:tab w:val="left" w:pos="993"/>
        </w:tabs>
        <w:spacing w:before="120" w:after="120"/>
        <w:ind w:left="851" w:hanging="284"/>
        <w:rPr>
          <w:rFonts w:ascii="Century Gothic" w:hAnsi="Century Gothic"/>
        </w:rPr>
      </w:pPr>
      <w:bookmarkStart w:id="34" w:name="_Toc333409055"/>
      <w:r w:rsidRPr="00CF0E05">
        <w:rPr>
          <w:rFonts w:ascii="Century Gothic" w:hAnsi="Century Gothic"/>
        </w:rPr>
        <w:t>Tableaux de trésorerie annuels (voir en annexe)</w:t>
      </w:r>
      <w:bookmarkEnd w:id="34"/>
    </w:p>
    <w:p w:rsidR="000C28AF" w:rsidRPr="000C28AF" w:rsidRDefault="000C28AF" w:rsidP="000C28AF">
      <w:pPr>
        <w:pStyle w:val="Corpsdetexte"/>
      </w:pPr>
    </w:p>
    <w:p w:rsidR="00812F5A" w:rsidRPr="00CF0E05" w:rsidRDefault="00812F5A" w:rsidP="000C28AF">
      <w:pPr>
        <w:pStyle w:val="Titre3"/>
        <w:tabs>
          <w:tab w:val="left" w:pos="709"/>
          <w:tab w:val="num" w:pos="851"/>
          <w:tab w:val="left" w:pos="993"/>
        </w:tabs>
        <w:spacing w:before="120" w:after="120"/>
        <w:ind w:left="851" w:hanging="284"/>
        <w:rPr>
          <w:rFonts w:ascii="Century Gothic" w:hAnsi="Century Gothic"/>
        </w:rPr>
      </w:pPr>
      <w:bookmarkStart w:id="35" w:name="_Toc333409056"/>
      <w:bookmarkStart w:id="36" w:name="_Toc413750890"/>
      <w:r w:rsidRPr="00CF0E05">
        <w:rPr>
          <w:rFonts w:ascii="Century Gothic" w:hAnsi="Century Gothic"/>
        </w:rPr>
        <w:t xml:space="preserve">Calcul de rentabilité </w:t>
      </w:r>
      <w:bookmarkEnd w:id="35"/>
      <w:bookmarkEnd w:id="36"/>
    </w:p>
    <w:p w:rsidR="00812F5A" w:rsidRDefault="00812F5A" w:rsidP="00812F5A">
      <w:pPr>
        <w:rPr>
          <w:rFonts w:ascii="Century Gothic" w:hAnsi="Century Gothic"/>
          <w:sz w:val="28"/>
          <w:szCs w:val="28"/>
        </w:rPr>
      </w:pPr>
    </w:p>
    <w:p w:rsidR="00EE0ABF" w:rsidRDefault="00EE0ABF" w:rsidP="00812F5A">
      <w:pPr>
        <w:rPr>
          <w:rFonts w:ascii="Century Gothic" w:hAnsi="Century Gothic"/>
          <w:sz w:val="28"/>
          <w:szCs w:val="28"/>
        </w:rPr>
        <w:sectPr w:rsidR="00EE0ABF" w:rsidSect="00EE0ABF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82FDF" w:rsidRDefault="00193C88" w:rsidP="00F72CF4">
      <w:pPr>
        <w:pStyle w:val="Titre1"/>
        <w:numPr>
          <w:ilvl w:val="0"/>
          <w:numId w:val="5"/>
        </w:numPr>
        <w:spacing w:before="120"/>
        <w:rPr>
          <w:rFonts w:ascii="Century Gothic" w:hAnsi="Century Gothic"/>
        </w:rPr>
      </w:pPr>
      <w:bookmarkStart w:id="37" w:name="_Toc413750892"/>
      <w:r>
        <w:rPr>
          <w:rFonts w:ascii="Century Gothic" w:hAnsi="Century Gothic"/>
        </w:rPr>
        <w:lastRenderedPageBreak/>
        <w:t>PLAN</w:t>
      </w:r>
      <w:r w:rsidR="00F05904" w:rsidRPr="00CF0E05">
        <w:rPr>
          <w:rFonts w:ascii="Century Gothic" w:hAnsi="Century Gothic"/>
        </w:rPr>
        <w:t xml:space="preserve"> DE TRESORERIE</w:t>
      </w:r>
      <w:r w:rsidR="00164A7C" w:rsidRPr="00CF0E05">
        <w:rPr>
          <w:rFonts w:ascii="Century Gothic" w:hAnsi="Century Gothic"/>
        </w:rPr>
        <w:t xml:space="preserve"> ET BILAN</w:t>
      </w:r>
      <w:r>
        <w:rPr>
          <w:rFonts w:ascii="Century Gothic" w:hAnsi="Century Gothic"/>
        </w:rPr>
        <w:t>S</w:t>
      </w:r>
      <w:r w:rsidR="00164A7C" w:rsidRPr="00CF0E05">
        <w:rPr>
          <w:rFonts w:ascii="Century Gothic" w:hAnsi="Century Gothic"/>
        </w:rPr>
        <w:t xml:space="preserve"> PREVISIONNEL</w:t>
      </w:r>
      <w:bookmarkEnd w:id="37"/>
      <w:r>
        <w:rPr>
          <w:rFonts w:ascii="Century Gothic" w:hAnsi="Century Gothic"/>
        </w:rPr>
        <w:t>S</w:t>
      </w:r>
    </w:p>
    <w:p w:rsidR="00CE4DBB" w:rsidRPr="00CE4DBB" w:rsidRDefault="00CE4DBB" w:rsidP="00F72CF4">
      <w:pPr>
        <w:pStyle w:val="Paragraphedeliste"/>
        <w:numPr>
          <w:ilvl w:val="0"/>
          <w:numId w:val="6"/>
        </w:numPr>
        <w:tabs>
          <w:tab w:val="left" w:pos="1455"/>
        </w:tabs>
        <w:rPr>
          <w:rFonts w:ascii="Century Gothic" w:hAnsi="Century Gothic"/>
          <w:sz w:val="22"/>
        </w:rPr>
      </w:pPr>
      <w:r w:rsidRPr="00CE4DBB">
        <w:rPr>
          <w:rFonts w:ascii="Century Gothic" w:hAnsi="Century Gothic"/>
          <w:sz w:val="22"/>
        </w:rPr>
        <w:t>Plan de trésorerie</w:t>
      </w:r>
    </w:p>
    <w:p w:rsidR="004D653C" w:rsidRDefault="004D653C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E0ABF" w:rsidRDefault="00EE0ABF" w:rsidP="00D82FDF">
      <w:pPr>
        <w:tabs>
          <w:tab w:val="left" w:pos="1455"/>
        </w:tabs>
        <w:rPr>
          <w:rFonts w:ascii="Century Gothic" w:hAnsi="Century Gothic"/>
        </w:rPr>
      </w:pPr>
    </w:p>
    <w:p w:rsidR="00E50A0F" w:rsidRPr="00CE4DBB" w:rsidRDefault="00CE4DBB" w:rsidP="00F72CF4">
      <w:pPr>
        <w:pStyle w:val="Paragraphedeliste"/>
        <w:numPr>
          <w:ilvl w:val="0"/>
          <w:numId w:val="6"/>
        </w:numPr>
        <w:tabs>
          <w:tab w:val="left" w:pos="1455"/>
        </w:tabs>
        <w:rPr>
          <w:rFonts w:ascii="Century Gothic" w:hAnsi="Century Gothic"/>
          <w:sz w:val="22"/>
        </w:rPr>
      </w:pPr>
      <w:r w:rsidRPr="00CE4DBB">
        <w:rPr>
          <w:rFonts w:ascii="Century Gothic" w:hAnsi="Century Gothic"/>
          <w:sz w:val="22"/>
        </w:rPr>
        <w:lastRenderedPageBreak/>
        <w:t>Bilans</w:t>
      </w:r>
    </w:p>
    <w:p w:rsidR="004D653C" w:rsidRPr="00CF0E05" w:rsidRDefault="004D653C" w:rsidP="00D82FDF">
      <w:pPr>
        <w:tabs>
          <w:tab w:val="left" w:pos="1455"/>
        </w:tabs>
        <w:rPr>
          <w:rFonts w:ascii="Century Gothic" w:hAnsi="Century Gothic"/>
        </w:rPr>
      </w:pPr>
    </w:p>
    <w:p w:rsidR="004D653C" w:rsidRPr="00CF0E05" w:rsidRDefault="004D653C" w:rsidP="00D82FDF">
      <w:pPr>
        <w:tabs>
          <w:tab w:val="left" w:pos="1455"/>
        </w:tabs>
        <w:rPr>
          <w:rFonts w:ascii="Century Gothic" w:hAnsi="Century Gothic"/>
        </w:rPr>
      </w:pPr>
    </w:p>
    <w:p w:rsidR="004D653C" w:rsidRPr="00CF0E05" w:rsidRDefault="004D653C" w:rsidP="00D82FDF">
      <w:pPr>
        <w:tabs>
          <w:tab w:val="left" w:pos="1455"/>
        </w:tabs>
        <w:rPr>
          <w:rFonts w:ascii="Century Gothic" w:hAnsi="Century Gothic"/>
        </w:rPr>
        <w:sectPr w:rsidR="004D653C" w:rsidRPr="00CF0E05" w:rsidSect="00EE0AB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E0ABF" w:rsidRDefault="00EE0ABF" w:rsidP="00EE0ABF">
      <w:pPr>
        <w:pStyle w:val="Titre1"/>
        <w:pageBreakBefore w:val="0"/>
        <w:numPr>
          <w:ilvl w:val="0"/>
          <w:numId w:val="0"/>
        </w:numPr>
        <w:spacing w:before="0"/>
        <w:rPr>
          <w:rFonts w:ascii="Century Gothic" w:hAnsi="Century Gothic"/>
        </w:rPr>
      </w:pPr>
      <w:bookmarkStart w:id="38" w:name="_Toc333409057"/>
      <w:bookmarkStart w:id="39" w:name="_Toc413750891"/>
      <w:r w:rsidRPr="00CF0E05">
        <w:rPr>
          <w:rFonts w:ascii="Century Gothic" w:hAnsi="Century Gothic"/>
        </w:rPr>
        <w:lastRenderedPageBreak/>
        <w:t>IV. Conclusi</w:t>
      </w:r>
      <w:bookmarkEnd w:id="38"/>
      <w:bookmarkEnd w:id="39"/>
      <w:r>
        <w:rPr>
          <w:rFonts w:ascii="Century Gothic" w:hAnsi="Century Gothic"/>
        </w:rPr>
        <w:t>on</w:t>
      </w:r>
      <w:bookmarkStart w:id="40" w:name="_GoBack"/>
      <w:bookmarkEnd w:id="40"/>
    </w:p>
    <w:sectPr w:rsidR="00EE0ABF" w:rsidSect="004D653C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F4" w:rsidRDefault="00F72CF4" w:rsidP="00E50A0F">
      <w:pPr>
        <w:spacing w:before="0" w:after="0"/>
      </w:pPr>
      <w:r>
        <w:separator/>
      </w:r>
    </w:p>
  </w:endnote>
  <w:endnote w:type="continuationSeparator" w:id="0">
    <w:p w:rsidR="00F72CF4" w:rsidRDefault="00F72CF4" w:rsidP="00E50A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1671269"/>
      <w:docPartObj>
        <w:docPartGallery w:val="Page Numbers (Bottom of Page)"/>
        <w:docPartUnique/>
      </w:docPartObj>
    </w:sdtPr>
    <w:sdtEndPr/>
    <w:sdtContent>
      <w:p w:rsidR="00FA190B" w:rsidRDefault="00F72CF4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left:0;text-align:left;margin-left:0;margin-top:664.5pt;width:29pt;height:29.1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FA190B" w:rsidRPr="007050F6" w:rsidRDefault="00FA190B">
                    <w:pPr>
                      <w:jc w:val="center"/>
                      <w:rPr>
                        <w:rFonts w:ascii="Century Gothic" w:hAnsi="Century Gothic"/>
                      </w:rPr>
                    </w:pPr>
                    <w:r w:rsidRPr="007050F6">
                      <w:rPr>
                        <w:rFonts w:ascii="Century Gothic" w:hAnsi="Century Gothic"/>
                      </w:rPr>
                      <w:fldChar w:fldCharType="begin"/>
                    </w:r>
                    <w:r w:rsidRPr="007050F6">
                      <w:rPr>
                        <w:rFonts w:ascii="Century Gothic" w:hAnsi="Century Gothic"/>
                      </w:rPr>
                      <w:instrText xml:space="preserve"> PAGE    \* MERGEFORMAT </w:instrText>
                    </w:r>
                    <w:r w:rsidRPr="007050F6">
                      <w:rPr>
                        <w:rFonts w:ascii="Century Gothic" w:hAnsi="Century Gothic"/>
                      </w:rPr>
                      <w:fldChar w:fldCharType="separate"/>
                    </w:r>
                    <w:r w:rsidR="00EE0ABF" w:rsidRPr="00EE0ABF"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t>8</w:t>
                    </w:r>
                    <w:r w:rsidRPr="007050F6"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664792"/>
      <w:docPartObj>
        <w:docPartGallery w:val="Page Numbers (Bottom of Page)"/>
        <w:docPartUnique/>
      </w:docPartObj>
    </w:sdtPr>
    <w:sdtContent>
      <w:p w:rsidR="00EE0ABF" w:rsidRDefault="00EE0ABF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1" type="#_x0000_t65" style="position:absolute;left:0;text-align:left;margin-left:0;margin-top:664.5pt;width:29pt;height:29.1pt;z-index:251662336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1">
                <w:txbxContent>
                  <w:p w:rsidR="00EE0ABF" w:rsidRPr="007050F6" w:rsidRDefault="00EE0ABF">
                    <w:pPr>
                      <w:jc w:val="center"/>
                      <w:rPr>
                        <w:rFonts w:ascii="Century Gothic" w:hAnsi="Century Gothic"/>
                      </w:rPr>
                    </w:pPr>
                    <w:r w:rsidRPr="007050F6">
                      <w:rPr>
                        <w:rFonts w:ascii="Century Gothic" w:hAnsi="Century Gothic"/>
                      </w:rPr>
                      <w:fldChar w:fldCharType="begin"/>
                    </w:r>
                    <w:r w:rsidRPr="007050F6">
                      <w:rPr>
                        <w:rFonts w:ascii="Century Gothic" w:hAnsi="Century Gothic"/>
                      </w:rPr>
                      <w:instrText xml:space="preserve"> PAGE    \* MERGEFORMAT </w:instrText>
                    </w:r>
                    <w:r w:rsidRPr="007050F6">
                      <w:rPr>
                        <w:rFonts w:ascii="Century Gothic" w:hAnsi="Century Gothic"/>
                      </w:rPr>
                      <w:fldChar w:fldCharType="separate"/>
                    </w:r>
                    <w:r w:rsidRPr="00EE0ABF"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t>9</w:t>
                    </w:r>
                    <w:r w:rsidRPr="007050F6"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F4" w:rsidRDefault="00F72CF4" w:rsidP="00E50A0F">
      <w:pPr>
        <w:spacing w:before="0" w:after="0"/>
      </w:pPr>
      <w:r>
        <w:separator/>
      </w:r>
    </w:p>
  </w:footnote>
  <w:footnote w:type="continuationSeparator" w:id="0">
    <w:p w:rsidR="00F72CF4" w:rsidRDefault="00F72CF4" w:rsidP="00E50A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0B" w:rsidRPr="00F617FD" w:rsidRDefault="00FA190B" w:rsidP="00F05904">
    <w:pPr>
      <w:pStyle w:val="En-tte"/>
      <w:jc w:val="left"/>
      <w:rPr>
        <w:rFonts w:ascii="Century Gothic" w:hAnsi="Century Gothic"/>
        <w:i w:val="0"/>
        <w:sz w:val="20"/>
        <w:lang w:val="en-US"/>
      </w:rPr>
    </w:pPr>
    <w:r w:rsidRPr="00F617FD">
      <w:rPr>
        <w:rFonts w:ascii="Century Gothic" w:hAnsi="Century Gothic"/>
        <w:i w:val="0"/>
        <w:sz w:val="20"/>
        <w:lang w:val="en-US"/>
      </w:rPr>
      <w:t xml:space="preserve">Business plan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A190B" w:rsidRPr="00F461A4" w:rsidRDefault="00FA190B" w:rsidP="00F05904">
    <w:pPr>
      <w:pStyle w:val="En-tte"/>
      <w:jc w:val="left"/>
      <w:rPr>
        <w:rFonts w:ascii="Garamond" w:hAnsi="Garamond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ABF" w:rsidRPr="00F617FD" w:rsidRDefault="00EE0ABF" w:rsidP="00F05904">
    <w:pPr>
      <w:pStyle w:val="En-tte"/>
      <w:jc w:val="left"/>
      <w:rPr>
        <w:rFonts w:ascii="Century Gothic" w:hAnsi="Century Gothic"/>
        <w:i w:val="0"/>
        <w:sz w:val="20"/>
        <w:lang w:val="en-US"/>
      </w:rPr>
    </w:pPr>
    <w:r w:rsidRPr="00F617FD">
      <w:rPr>
        <w:rFonts w:ascii="Century Gothic" w:hAnsi="Century Gothic"/>
        <w:i w:val="0"/>
        <w:sz w:val="20"/>
        <w:lang w:val="en-US"/>
      </w:rPr>
      <w:t xml:space="preserve">Business plan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E0ABF" w:rsidRPr="00F461A4" w:rsidRDefault="00EE0ABF" w:rsidP="00F05904">
    <w:pPr>
      <w:pStyle w:val="En-tte"/>
      <w:jc w:val="left"/>
      <w:rPr>
        <w:rFonts w:ascii="Garamond" w:hAnsi="Garamond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1.4pt;height:11.4pt" o:bullet="t">
        <v:imagedata r:id="rId1" o:title="msoAFF9"/>
      </v:shape>
    </w:pict>
  </w:numPicBullet>
  <w:abstractNum w:abstractNumId="0" w15:restartNumberingAfterBreak="0">
    <w:nsid w:val="103D148D"/>
    <w:multiLevelType w:val="hybridMultilevel"/>
    <w:tmpl w:val="1E528CD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C0E"/>
    <w:multiLevelType w:val="multilevel"/>
    <w:tmpl w:val="C94268B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pStyle w:val="Titre5"/>
      <w:lvlText w:val="%1%5 )"/>
      <w:lvlJc w:val="left"/>
      <w:pPr>
        <w:tabs>
          <w:tab w:val="num" w:pos="1418"/>
        </w:tabs>
        <w:ind w:left="1418" w:hanging="7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4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5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748" w:hanging="1440"/>
      </w:pPr>
      <w:rPr>
        <w:rFonts w:hint="default"/>
      </w:rPr>
    </w:lvl>
  </w:abstractNum>
  <w:abstractNum w:abstractNumId="2" w15:restartNumberingAfterBreak="0">
    <w:nsid w:val="42933771"/>
    <w:multiLevelType w:val="hybridMultilevel"/>
    <w:tmpl w:val="9BCC4782"/>
    <w:lvl w:ilvl="0" w:tplc="4D8A3C02">
      <w:start w:val="1"/>
      <w:numFmt w:val="upperRoman"/>
      <w:pStyle w:val="bb"/>
      <w:lvlText w:val="%1."/>
      <w:lvlJc w:val="right"/>
      <w:pPr>
        <w:tabs>
          <w:tab w:val="num" w:pos="720"/>
        </w:tabs>
        <w:ind w:left="720" w:hanging="180"/>
      </w:p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2138B"/>
    <w:multiLevelType w:val="hybridMultilevel"/>
    <w:tmpl w:val="29AE7BA2"/>
    <w:lvl w:ilvl="0" w:tplc="32DCAD4E">
      <w:start w:val="1"/>
      <w:numFmt w:val="none"/>
      <w:lvlText w:val="3.4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C8C058">
      <w:start w:val="1"/>
      <w:numFmt w:val="none"/>
      <w:pStyle w:val="aa"/>
      <w:lvlText w:val="III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F803B7"/>
    <w:multiLevelType w:val="multilevel"/>
    <w:tmpl w:val="FB988A48"/>
    <w:lvl w:ilvl="0">
      <w:start w:val="1"/>
      <w:numFmt w:val="upperRoman"/>
      <w:pStyle w:val="Titre1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u w:val="none" w:color="008000"/>
      </w:rPr>
    </w:lvl>
    <w:lvl w:ilvl="4">
      <w:start w:val="1"/>
      <w:numFmt w:val="lowerLetter"/>
      <w:lvlText w:val="%5 )"/>
      <w:lvlJc w:val="left"/>
      <w:pPr>
        <w:tabs>
          <w:tab w:val="num" w:pos="3840"/>
        </w:tabs>
        <w:ind w:left="38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88"/>
        </w:tabs>
        <w:ind w:left="43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48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68"/>
        </w:tabs>
        <w:ind w:left="53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8"/>
        </w:tabs>
        <w:ind w:left="5928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5"/>
    </w:lvlOverride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A0F"/>
    <w:rsid w:val="000300D5"/>
    <w:rsid w:val="00031344"/>
    <w:rsid w:val="000425CE"/>
    <w:rsid w:val="00044F25"/>
    <w:rsid w:val="0005158A"/>
    <w:rsid w:val="00061E9C"/>
    <w:rsid w:val="000633E2"/>
    <w:rsid w:val="000670A7"/>
    <w:rsid w:val="00070153"/>
    <w:rsid w:val="0009011B"/>
    <w:rsid w:val="000B3BEA"/>
    <w:rsid w:val="000C28AF"/>
    <w:rsid w:val="000D0187"/>
    <w:rsid w:val="000D7F02"/>
    <w:rsid w:val="000F128A"/>
    <w:rsid w:val="000F5C3B"/>
    <w:rsid w:val="00103A0A"/>
    <w:rsid w:val="0012658E"/>
    <w:rsid w:val="00131DFD"/>
    <w:rsid w:val="00140E56"/>
    <w:rsid w:val="00162DE9"/>
    <w:rsid w:val="00164A7C"/>
    <w:rsid w:val="00164F0F"/>
    <w:rsid w:val="00172123"/>
    <w:rsid w:val="001909F9"/>
    <w:rsid w:val="00193C88"/>
    <w:rsid w:val="0019490E"/>
    <w:rsid w:val="001A71B5"/>
    <w:rsid w:val="001B3828"/>
    <w:rsid w:val="001C2723"/>
    <w:rsid w:val="00231D70"/>
    <w:rsid w:val="00232076"/>
    <w:rsid w:val="002352A3"/>
    <w:rsid w:val="00236A04"/>
    <w:rsid w:val="00245009"/>
    <w:rsid w:val="00245214"/>
    <w:rsid w:val="00260673"/>
    <w:rsid w:val="00266DD3"/>
    <w:rsid w:val="00280779"/>
    <w:rsid w:val="002920F7"/>
    <w:rsid w:val="002A3525"/>
    <w:rsid w:val="002A4220"/>
    <w:rsid w:val="002A553C"/>
    <w:rsid w:val="002B265A"/>
    <w:rsid w:val="002B2B18"/>
    <w:rsid w:val="002B2E0A"/>
    <w:rsid w:val="002B3E1C"/>
    <w:rsid w:val="002E1847"/>
    <w:rsid w:val="002E4EE0"/>
    <w:rsid w:val="002F0778"/>
    <w:rsid w:val="002F2747"/>
    <w:rsid w:val="00301C08"/>
    <w:rsid w:val="0030245C"/>
    <w:rsid w:val="0030661B"/>
    <w:rsid w:val="00317BDC"/>
    <w:rsid w:val="00335A9C"/>
    <w:rsid w:val="00344B30"/>
    <w:rsid w:val="00347F2E"/>
    <w:rsid w:val="00351265"/>
    <w:rsid w:val="00351A90"/>
    <w:rsid w:val="003548F7"/>
    <w:rsid w:val="00361041"/>
    <w:rsid w:val="0036146E"/>
    <w:rsid w:val="003655E6"/>
    <w:rsid w:val="00382F7E"/>
    <w:rsid w:val="003B21EC"/>
    <w:rsid w:val="003C332D"/>
    <w:rsid w:val="003C63B9"/>
    <w:rsid w:val="003C7B6D"/>
    <w:rsid w:val="003D6E0F"/>
    <w:rsid w:val="003E3C6C"/>
    <w:rsid w:val="0040198F"/>
    <w:rsid w:val="004060E3"/>
    <w:rsid w:val="00413C7E"/>
    <w:rsid w:val="00421CC3"/>
    <w:rsid w:val="00430D95"/>
    <w:rsid w:val="00431C79"/>
    <w:rsid w:val="00443284"/>
    <w:rsid w:val="004544CA"/>
    <w:rsid w:val="00466C39"/>
    <w:rsid w:val="00470961"/>
    <w:rsid w:val="00477974"/>
    <w:rsid w:val="00493F2E"/>
    <w:rsid w:val="004A2A37"/>
    <w:rsid w:val="004A6115"/>
    <w:rsid w:val="004B5373"/>
    <w:rsid w:val="004C47DF"/>
    <w:rsid w:val="004D653C"/>
    <w:rsid w:val="00513800"/>
    <w:rsid w:val="00514FC2"/>
    <w:rsid w:val="005162A4"/>
    <w:rsid w:val="00522103"/>
    <w:rsid w:val="00530CBE"/>
    <w:rsid w:val="00530F2A"/>
    <w:rsid w:val="00537BEB"/>
    <w:rsid w:val="00542D0B"/>
    <w:rsid w:val="00567742"/>
    <w:rsid w:val="005700CD"/>
    <w:rsid w:val="00583337"/>
    <w:rsid w:val="00586EA1"/>
    <w:rsid w:val="00595986"/>
    <w:rsid w:val="005A0765"/>
    <w:rsid w:val="005A1518"/>
    <w:rsid w:val="005A63BC"/>
    <w:rsid w:val="005D58F5"/>
    <w:rsid w:val="005D70F4"/>
    <w:rsid w:val="005D78EC"/>
    <w:rsid w:val="005E502E"/>
    <w:rsid w:val="005F1CC5"/>
    <w:rsid w:val="005F2794"/>
    <w:rsid w:val="00610892"/>
    <w:rsid w:val="006215E8"/>
    <w:rsid w:val="00622828"/>
    <w:rsid w:val="006314B5"/>
    <w:rsid w:val="00656B7E"/>
    <w:rsid w:val="006730C0"/>
    <w:rsid w:val="00675E80"/>
    <w:rsid w:val="00683EFB"/>
    <w:rsid w:val="006A1116"/>
    <w:rsid w:val="006A7997"/>
    <w:rsid w:val="006B147A"/>
    <w:rsid w:val="006B6A9D"/>
    <w:rsid w:val="006D199F"/>
    <w:rsid w:val="006D2565"/>
    <w:rsid w:val="006D366D"/>
    <w:rsid w:val="006D4476"/>
    <w:rsid w:val="006F7687"/>
    <w:rsid w:val="0070204F"/>
    <w:rsid w:val="007050F6"/>
    <w:rsid w:val="007312E3"/>
    <w:rsid w:val="00731EC5"/>
    <w:rsid w:val="00763872"/>
    <w:rsid w:val="007869DB"/>
    <w:rsid w:val="00793294"/>
    <w:rsid w:val="007C363E"/>
    <w:rsid w:val="007C38AE"/>
    <w:rsid w:val="007C4507"/>
    <w:rsid w:val="007D00A0"/>
    <w:rsid w:val="007E14D2"/>
    <w:rsid w:val="007F557B"/>
    <w:rsid w:val="007F7D07"/>
    <w:rsid w:val="00800AE8"/>
    <w:rsid w:val="00812F5A"/>
    <w:rsid w:val="00822C91"/>
    <w:rsid w:val="008259AA"/>
    <w:rsid w:val="008260B8"/>
    <w:rsid w:val="00826C05"/>
    <w:rsid w:val="008278B6"/>
    <w:rsid w:val="00850FEF"/>
    <w:rsid w:val="00853852"/>
    <w:rsid w:val="00856249"/>
    <w:rsid w:val="008669A9"/>
    <w:rsid w:val="00867EF9"/>
    <w:rsid w:val="008711F0"/>
    <w:rsid w:val="00872E0E"/>
    <w:rsid w:val="00875ED1"/>
    <w:rsid w:val="00877B53"/>
    <w:rsid w:val="00881F66"/>
    <w:rsid w:val="008A41C5"/>
    <w:rsid w:val="008B020C"/>
    <w:rsid w:val="008B4F81"/>
    <w:rsid w:val="008C324D"/>
    <w:rsid w:val="008C59E4"/>
    <w:rsid w:val="008F32D4"/>
    <w:rsid w:val="0090141B"/>
    <w:rsid w:val="00906B25"/>
    <w:rsid w:val="00911645"/>
    <w:rsid w:val="00915A04"/>
    <w:rsid w:val="009228C8"/>
    <w:rsid w:val="00931781"/>
    <w:rsid w:val="009354EF"/>
    <w:rsid w:val="00950B58"/>
    <w:rsid w:val="00963024"/>
    <w:rsid w:val="00977402"/>
    <w:rsid w:val="00982AD4"/>
    <w:rsid w:val="009A0F10"/>
    <w:rsid w:val="009A3016"/>
    <w:rsid w:val="009E0D19"/>
    <w:rsid w:val="009E3FB2"/>
    <w:rsid w:val="009E7D8E"/>
    <w:rsid w:val="009F4FE6"/>
    <w:rsid w:val="009F6789"/>
    <w:rsid w:val="00A04BFE"/>
    <w:rsid w:val="00A0704D"/>
    <w:rsid w:val="00A1062E"/>
    <w:rsid w:val="00A1224C"/>
    <w:rsid w:val="00A16EF0"/>
    <w:rsid w:val="00A20341"/>
    <w:rsid w:val="00A30973"/>
    <w:rsid w:val="00A54B42"/>
    <w:rsid w:val="00A54BCA"/>
    <w:rsid w:val="00A5595F"/>
    <w:rsid w:val="00A57595"/>
    <w:rsid w:val="00A604C3"/>
    <w:rsid w:val="00A727EE"/>
    <w:rsid w:val="00A7669A"/>
    <w:rsid w:val="00A8008C"/>
    <w:rsid w:val="00A852AF"/>
    <w:rsid w:val="00A92E87"/>
    <w:rsid w:val="00A96E53"/>
    <w:rsid w:val="00AA2C17"/>
    <w:rsid w:val="00AB601C"/>
    <w:rsid w:val="00AD5BFD"/>
    <w:rsid w:val="00AE0312"/>
    <w:rsid w:val="00AE1E34"/>
    <w:rsid w:val="00AE55E6"/>
    <w:rsid w:val="00AE764F"/>
    <w:rsid w:val="00AF4EA1"/>
    <w:rsid w:val="00AF5F59"/>
    <w:rsid w:val="00B029DD"/>
    <w:rsid w:val="00B05C10"/>
    <w:rsid w:val="00B13382"/>
    <w:rsid w:val="00B161F1"/>
    <w:rsid w:val="00B30DD3"/>
    <w:rsid w:val="00B36CB4"/>
    <w:rsid w:val="00B45396"/>
    <w:rsid w:val="00B55F85"/>
    <w:rsid w:val="00B60C3B"/>
    <w:rsid w:val="00B746C7"/>
    <w:rsid w:val="00B87446"/>
    <w:rsid w:val="00BC0227"/>
    <w:rsid w:val="00BC4810"/>
    <w:rsid w:val="00BD14C4"/>
    <w:rsid w:val="00BD2C64"/>
    <w:rsid w:val="00BE289A"/>
    <w:rsid w:val="00BE681F"/>
    <w:rsid w:val="00C14AE0"/>
    <w:rsid w:val="00C7460E"/>
    <w:rsid w:val="00C7590A"/>
    <w:rsid w:val="00C820BA"/>
    <w:rsid w:val="00C9645B"/>
    <w:rsid w:val="00CA4FFC"/>
    <w:rsid w:val="00CB47AE"/>
    <w:rsid w:val="00CB6804"/>
    <w:rsid w:val="00CC0A50"/>
    <w:rsid w:val="00CC2149"/>
    <w:rsid w:val="00CC2682"/>
    <w:rsid w:val="00CD01A6"/>
    <w:rsid w:val="00CD1CC9"/>
    <w:rsid w:val="00CD32C6"/>
    <w:rsid w:val="00CE00AF"/>
    <w:rsid w:val="00CE0A81"/>
    <w:rsid w:val="00CE19A8"/>
    <w:rsid w:val="00CE4DBB"/>
    <w:rsid w:val="00CE4EC4"/>
    <w:rsid w:val="00CE504D"/>
    <w:rsid w:val="00CE5C36"/>
    <w:rsid w:val="00CF0B5E"/>
    <w:rsid w:val="00CF0E05"/>
    <w:rsid w:val="00CF6B83"/>
    <w:rsid w:val="00D025ED"/>
    <w:rsid w:val="00D30513"/>
    <w:rsid w:val="00D45DF4"/>
    <w:rsid w:val="00D53A1A"/>
    <w:rsid w:val="00D82FDF"/>
    <w:rsid w:val="00DB558D"/>
    <w:rsid w:val="00DC304B"/>
    <w:rsid w:val="00DC4DFB"/>
    <w:rsid w:val="00DE22FB"/>
    <w:rsid w:val="00E11261"/>
    <w:rsid w:val="00E162D1"/>
    <w:rsid w:val="00E23ACD"/>
    <w:rsid w:val="00E36C8F"/>
    <w:rsid w:val="00E45E48"/>
    <w:rsid w:val="00E50A0F"/>
    <w:rsid w:val="00E55A4E"/>
    <w:rsid w:val="00E6015C"/>
    <w:rsid w:val="00E61038"/>
    <w:rsid w:val="00E61DF1"/>
    <w:rsid w:val="00E6318C"/>
    <w:rsid w:val="00E67D7E"/>
    <w:rsid w:val="00E7335A"/>
    <w:rsid w:val="00E95B57"/>
    <w:rsid w:val="00EA0B5A"/>
    <w:rsid w:val="00EA2EDC"/>
    <w:rsid w:val="00EB2817"/>
    <w:rsid w:val="00EB6385"/>
    <w:rsid w:val="00EE0ABF"/>
    <w:rsid w:val="00EF62D1"/>
    <w:rsid w:val="00F02388"/>
    <w:rsid w:val="00F03143"/>
    <w:rsid w:val="00F05904"/>
    <w:rsid w:val="00F05A59"/>
    <w:rsid w:val="00F11B0E"/>
    <w:rsid w:val="00F24A9E"/>
    <w:rsid w:val="00F34954"/>
    <w:rsid w:val="00F356EB"/>
    <w:rsid w:val="00F461A4"/>
    <w:rsid w:val="00F617FD"/>
    <w:rsid w:val="00F64700"/>
    <w:rsid w:val="00F72CF4"/>
    <w:rsid w:val="00F90273"/>
    <w:rsid w:val="00F95175"/>
    <w:rsid w:val="00FA0171"/>
    <w:rsid w:val="00FA190B"/>
    <w:rsid w:val="00FA3EE3"/>
    <w:rsid w:val="00FB6625"/>
    <w:rsid w:val="00FC7812"/>
    <w:rsid w:val="00FE4113"/>
    <w:rsid w:val="00FE7F1B"/>
    <w:rsid w:val="00FF5C62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54CAE20-2FF8-4F09-9C6D-2B91DFEE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A0F"/>
    <w:pPr>
      <w:spacing w:before="120" w:after="60" w:line="240" w:lineRule="auto"/>
      <w:jc w:val="both"/>
    </w:pPr>
    <w:rPr>
      <w:rFonts w:ascii="Bodoni MT" w:eastAsia="Times New Roman" w:hAnsi="Bodoni MT" w:cs="Times New Roman"/>
      <w:sz w:val="24"/>
      <w:szCs w:val="20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E50A0F"/>
    <w:pPr>
      <w:keepNext/>
      <w:pageBreakBefore/>
      <w:numPr>
        <w:numId w:val="1"/>
      </w:numPr>
      <w:pBdr>
        <w:bottom w:val="thickThinSmallGap" w:sz="12" w:space="1" w:color="008000"/>
      </w:pBdr>
      <w:shd w:val="clear" w:color="0000FF" w:fill="C0C0C0"/>
      <w:spacing w:before="720" w:after="480"/>
      <w:jc w:val="left"/>
      <w:outlineLvl w:val="0"/>
    </w:pPr>
    <w:rPr>
      <w:b/>
      <w:smallCaps/>
      <w:color w:val="008000"/>
      <w:sz w:val="28"/>
      <w:szCs w:val="28"/>
    </w:rPr>
  </w:style>
  <w:style w:type="paragraph" w:styleId="Titre2">
    <w:name w:val="heading 2"/>
    <w:basedOn w:val="Normal"/>
    <w:next w:val="Corpsdetexte"/>
    <w:link w:val="Titre2Car"/>
    <w:qFormat/>
    <w:rsid w:val="00E50A0F"/>
    <w:pPr>
      <w:keepNext/>
      <w:numPr>
        <w:ilvl w:val="1"/>
        <w:numId w:val="1"/>
      </w:numPr>
      <w:pBdr>
        <w:bottom w:val="single" w:sz="12" w:space="1" w:color="008000"/>
      </w:pBdr>
      <w:shd w:val="clear" w:color="0000FF" w:fill="auto"/>
      <w:spacing w:before="600" w:after="480"/>
      <w:jc w:val="left"/>
      <w:outlineLvl w:val="1"/>
    </w:pPr>
    <w:rPr>
      <w:b/>
      <w:smallCaps/>
      <w:color w:val="008000"/>
      <w:sz w:val="28"/>
      <w:szCs w:val="28"/>
    </w:rPr>
  </w:style>
  <w:style w:type="paragraph" w:styleId="Titre3">
    <w:name w:val="heading 3"/>
    <w:basedOn w:val="Normal"/>
    <w:next w:val="Corpsdetexte"/>
    <w:link w:val="Titre3Car"/>
    <w:qFormat/>
    <w:rsid w:val="00E50A0F"/>
    <w:pPr>
      <w:keepNext/>
      <w:keepLines/>
      <w:numPr>
        <w:ilvl w:val="2"/>
        <w:numId w:val="1"/>
      </w:numPr>
      <w:pBdr>
        <w:bottom w:val="single" w:sz="4" w:space="1" w:color="008000"/>
      </w:pBdr>
      <w:spacing w:before="480" w:after="480"/>
      <w:outlineLvl w:val="2"/>
    </w:pPr>
    <w:rPr>
      <w:b/>
      <w:smallCaps/>
      <w:color w:val="008000"/>
      <w:sz w:val="26"/>
      <w:szCs w:val="26"/>
    </w:rPr>
  </w:style>
  <w:style w:type="paragraph" w:styleId="Titre4">
    <w:name w:val="heading 4"/>
    <w:basedOn w:val="Normal"/>
    <w:next w:val="Corpsdetexte"/>
    <w:link w:val="Titre4Car"/>
    <w:qFormat/>
    <w:rsid w:val="00E50A0F"/>
    <w:pPr>
      <w:keepNext/>
      <w:numPr>
        <w:ilvl w:val="3"/>
        <w:numId w:val="1"/>
      </w:numPr>
      <w:spacing w:before="480" w:after="240"/>
      <w:jc w:val="left"/>
      <w:outlineLvl w:val="3"/>
    </w:pPr>
    <w:rPr>
      <w:b/>
      <w:color w:val="008000"/>
      <w:sz w:val="26"/>
      <w:szCs w:val="26"/>
      <w:u w:val="single"/>
    </w:rPr>
  </w:style>
  <w:style w:type="paragraph" w:styleId="Titre5">
    <w:name w:val="heading 5"/>
    <w:basedOn w:val="Normal"/>
    <w:next w:val="Normal"/>
    <w:link w:val="Titre5Car"/>
    <w:qFormat/>
    <w:rsid w:val="00E50A0F"/>
    <w:pPr>
      <w:keepNext/>
      <w:numPr>
        <w:ilvl w:val="4"/>
        <w:numId w:val="2"/>
      </w:numPr>
      <w:tabs>
        <w:tab w:val="clear" w:pos="1418"/>
        <w:tab w:val="num" w:pos="360"/>
      </w:tabs>
      <w:spacing w:before="360" w:after="240"/>
      <w:ind w:left="0" w:firstLine="0"/>
      <w:outlineLvl w:val="4"/>
    </w:pPr>
    <w:rPr>
      <w:b/>
      <w:color w:val="008000"/>
      <w:sz w:val="28"/>
      <w:u w:val="single"/>
    </w:rPr>
  </w:style>
  <w:style w:type="paragraph" w:styleId="Titre6">
    <w:name w:val="heading 6"/>
    <w:basedOn w:val="Normal"/>
    <w:next w:val="Normal"/>
    <w:link w:val="Titre6Car"/>
    <w:qFormat/>
    <w:rsid w:val="00E50A0F"/>
    <w:pPr>
      <w:keepNext/>
      <w:jc w:val="left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qFormat/>
    <w:rsid w:val="00E50A0F"/>
    <w:pPr>
      <w:keepNext/>
      <w:ind w:left="567" w:right="567"/>
      <w:jc w:val="center"/>
      <w:outlineLvl w:val="6"/>
    </w:pPr>
    <w:rPr>
      <w:b/>
      <w:u w:val="single"/>
    </w:rPr>
  </w:style>
  <w:style w:type="paragraph" w:styleId="Titre8">
    <w:name w:val="heading 8"/>
    <w:basedOn w:val="Normal"/>
    <w:next w:val="Normal"/>
    <w:link w:val="Titre8Car"/>
    <w:qFormat/>
    <w:rsid w:val="00E50A0F"/>
    <w:pPr>
      <w:keepNext/>
      <w:ind w:left="708" w:hanging="708"/>
      <w:outlineLvl w:val="7"/>
    </w:pPr>
    <w:rPr>
      <w:i/>
      <w:sz w:val="22"/>
    </w:rPr>
  </w:style>
  <w:style w:type="paragraph" w:styleId="Titre9">
    <w:name w:val="heading 9"/>
    <w:basedOn w:val="Normal"/>
    <w:next w:val="Normal"/>
    <w:link w:val="Titre9Car"/>
    <w:qFormat/>
    <w:rsid w:val="00E50A0F"/>
    <w:pPr>
      <w:keepNext/>
      <w:ind w:left="567" w:right="567"/>
      <w:outlineLvl w:val="8"/>
    </w:pPr>
    <w:rPr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50A0F"/>
    <w:rPr>
      <w:rFonts w:ascii="Bodoni MT" w:eastAsia="Times New Roman" w:hAnsi="Bodoni MT" w:cs="Times New Roman"/>
      <w:b/>
      <w:smallCaps/>
      <w:color w:val="008000"/>
      <w:sz w:val="28"/>
      <w:szCs w:val="28"/>
      <w:shd w:val="clear" w:color="0000FF" w:fill="C0C0C0"/>
      <w:lang w:eastAsia="fr-FR"/>
    </w:rPr>
  </w:style>
  <w:style w:type="character" w:customStyle="1" w:styleId="Titre2Car">
    <w:name w:val="Titre 2 Car"/>
    <w:basedOn w:val="Policepardfaut"/>
    <w:link w:val="Titre2"/>
    <w:rsid w:val="00E50A0F"/>
    <w:rPr>
      <w:rFonts w:ascii="Bodoni MT" w:eastAsia="Times New Roman" w:hAnsi="Bodoni MT" w:cs="Times New Roman"/>
      <w:b/>
      <w:smallCaps/>
      <w:color w:val="008000"/>
      <w:sz w:val="28"/>
      <w:szCs w:val="28"/>
      <w:shd w:val="clear" w:color="0000FF" w:fill="auto"/>
      <w:lang w:eastAsia="fr-FR"/>
    </w:rPr>
  </w:style>
  <w:style w:type="character" w:customStyle="1" w:styleId="Titre3Car">
    <w:name w:val="Titre 3 Car"/>
    <w:basedOn w:val="Policepardfaut"/>
    <w:link w:val="Titre3"/>
    <w:rsid w:val="00E50A0F"/>
    <w:rPr>
      <w:rFonts w:ascii="Bodoni MT" w:eastAsia="Times New Roman" w:hAnsi="Bodoni MT" w:cs="Times New Roman"/>
      <w:b/>
      <w:smallCaps/>
      <w:color w:val="008000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E50A0F"/>
    <w:rPr>
      <w:rFonts w:ascii="Bodoni MT" w:eastAsia="Times New Roman" w:hAnsi="Bodoni MT" w:cs="Times New Roman"/>
      <w:b/>
      <w:color w:val="008000"/>
      <w:sz w:val="26"/>
      <w:szCs w:val="26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E50A0F"/>
    <w:rPr>
      <w:rFonts w:ascii="Bodoni MT" w:eastAsia="Times New Roman" w:hAnsi="Bodoni MT" w:cs="Times New Roman"/>
      <w:b/>
      <w:color w:val="008000"/>
      <w:sz w:val="28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E50A0F"/>
    <w:rPr>
      <w:rFonts w:ascii="Bodoni MT" w:eastAsia="Times New Roman" w:hAnsi="Bodoni MT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E50A0F"/>
    <w:rPr>
      <w:rFonts w:ascii="Bodoni MT" w:eastAsia="Times New Roman" w:hAnsi="Bodoni MT" w:cs="Times New Roman"/>
      <w:b/>
      <w:sz w:val="24"/>
      <w:szCs w:val="20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E50A0F"/>
    <w:rPr>
      <w:rFonts w:ascii="Bodoni MT" w:eastAsia="Times New Roman" w:hAnsi="Bodoni MT" w:cs="Times New Roman"/>
      <w:i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E50A0F"/>
    <w:rPr>
      <w:rFonts w:ascii="Bodoni MT" w:eastAsia="Times New Roman" w:hAnsi="Bodoni MT" w:cs="Times New Roman"/>
      <w:i/>
      <w:szCs w:val="20"/>
      <w:lang w:eastAsia="fr-FR"/>
    </w:rPr>
  </w:style>
  <w:style w:type="paragraph" w:styleId="Corpsdetexte">
    <w:name w:val="Body Text"/>
    <w:basedOn w:val="Normal"/>
    <w:link w:val="CorpsdetexteCar"/>
    <w:rsid w:val="00E50A0F"/>
    <w:pPr>
      <w:spacing w:line="240" w:lineRule="atLeast"/>
    </w:pPr>
    <w:rPr>
      <w:szCs w:val="22"/>
    </w:rPr>
  </w:style>
  <w:style w:type="character" w:customStyle="1" w:styleId="CorpsdetexteCar">
    <w:name w:val="Corps de texte Car"/>
    <w:basedOn w:val="Policepardfaut"/>
    <w:link w:val="Corpsdetexte"/>
    <w:rsid w:val="00E50A0F"/>
    <w:rPr>
      <w:rFonts w:ascii="Bodoni MT" w:eastAsia="Times New Roman" w:hAnsi="Bodoni MT" w:cs="Times New Roman"/>
      <w:sz w:val="24"/>
      <w:lang w:eastAsia="fr-FR"/>
    </w:rPr>
  </w:style>
  <w:style w:type="paragraph" w:styleId="Corpsdetexte2">
    <w:name w:val="Body Text 2"/>
    <w:basedOn w:val="Normal"/>
    <w:link w:val="Corpsdetexte2Car"/>
    <w:rsid w:val="00E50A0F"/>
    <w:pPr>
      <w:spacing w:line="360" w:lineRule="auto"/>
    </w:pPr>
    <w:rPr>
      <w:sz w:val="28"/>
    </w:rPr>
  </w:style>
  <w:style w:type="character" w:customStyle="1" w:styleId="Corpsdetexte2Car">
    <w:name w:val="Corps de texte 2 Car"/>
    <w:basedOn w:val="Policepardfaut"/>
    <w:link w:val="Corpsdetexte2"/>
    <w:rsid w:val="00E50A0F"/>
    <w:rPr>
      <w:rFonts w:ascii="Bodoni MT" w:eastAsia="Times New Roman" w:hAnsi="Bodoni MT" w:cs="Times New Roman"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E50A0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50A0F"/>
    <w:rPr>
      <w:rFonts w:ascii="Bodoni MT" w:eastAsia="Times New Roman" w:hAnsi="Bodoni MT" w:cs="Times New Roman"/>
      <w:sz w:val="24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E50A0F"/>
    <w:pPr>
      <w:tabs>
        <w:tab w:val="left" w:leader="dot" w:pos="567"/>
        <w:tab w:val="left" w:leader="dot" w:pos="9072"/>
      </w:tabs>
      <w:spacing w:after="120"/>
      <w:ind w:left="567" w:hanging="567"/>
      <w:jc w:val="left"/>
    </w:pPr>
    <w:rPr>
      <w:b/>
      <w:caps/>
      <w:noProof/>
    </w:rPr>
  </w:style>
  <w:style w:type="paragraph" w:styleId="TM2">
    <w:name w:val="toc 2"/>
    <w:basedOn w:val="Normal"/>
    <w:next w:val="Normal"/>
    <w:autoRedefine/>
    <w:uiPriority w:val="39"/>
    <w:qFormat/>
    <w:rsid w:val="00E50A0F"/>
    <w:pPr>
      <w:tabs>
        <w:tab w:val="left" w:leader="dot" w:pos="851"/>
        <w:tab w:val="left" w:leader="dot" w:pos="9072"/>
      </w:tabs>
      <w:spacing w:before="0"/>
      <w:ind w:left="198"/>
      <w:jc w:val="left"/>
    </w:pPr>
    <w:rPr>
      <w:smallCaps/>
      <w:noProof/>
    </w:rPr>
  </w:style>
  <w:style w:type="paragraph" w:styleId="TM3">
    <w:name w:val="toc 3"/>
    <w:basedOn w:val="Normal"/>
    <w:next w:val="Normal"/>
    <w:autoRedefine/>
    <w:uiPriority w:val="39"/>
    <w:qFormat/>
    <w:rsid w:val="00E50A0F"/>
    <w:pPr>
      <w:tabs>
        <w:tab w:val="left" w:leader="dot" w:pos="1134"/>
        <w:tab w:val="left" w:leader="dot" w:pos="9072"/>
      </w:tabs>
      <w:spacing w:before="0" w:after="0"/>
      <w:ind w:left="400"/>
      <w:jc w:val="left"/>
    </w:pPr>
    <w:rPr>
      <w:i/>
      <w:noProof/>
    </w:rPr>
  </w:style>
  <w:style w:type="paragraph" w:styleId="TM4">
    <w:name w:val="toc 4"/>
    <w:basedOn w:val="Normal"/>
    <w:next w:val="Normal"/>
    <w:autoRedefine/>
    <w:semiHidden/>
    <w:rsid w:val="00E50A0F"/>
    <w:pPr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rsid w:val="00E50A0F"/>
    <w:pPr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rsid w:val="00E50A0F"/>
    <w:pPr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rsid w:val="00E50A0F"/>
    <w:pPr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rsid w:val="00E50A0F"/>
    <w:pPr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rsid w:val="00E50A0F"/>
    <w:pPr>
      <w:spacing w:before="0" w:after="0"/>
      <w:ind w:left="1600"/>
      <w:jc w:val="left"/>
    </w:pPr>
    <w:rPr>
      <w:rFonts w:ascii="Times New Roman" w:hAnsi="Times New Roman"/>
      <w:sz w:val="18"/>
    </w:rPr>
  </w:style>
  <w:style w:type="character" w:styleId="Lienhypertexte">
    <w:name w:val="Hyperlink"/>
    <w:basedOn w:val="Policepardfaut"/>
    <w:uiPriority w:val="99"/>
    <w:rsid w:val="00E50A0F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E50A0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E50A0F"/>
    <w:rPr>
      <w:rFonts w:ascii="Bodoni MT" w:eastAsia="Times New Roman" w:hAnsi="Bodoni MT" w:cs="Times New Roman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E50A0F"/>
    <w:pPr>
      <w:tabs>
        <w:tab w:val="center" w:pos="4536"/>
        <w:tab w:val="right" w:pos="9072"/>
      </w:tabs>
      <w:spacing w:before="0" w:after="0"/>
    </w:pPr>
    <w:rPr>
      <w:i/>
      <w:sz w:val="22"/>
    </w:rPr>
  </w:style>
  <w:style w:type="character" w:customStyle="1" w:styleId="En-tteCar">
    <w:name w:val="En-tête Car"/>
    <w:basedOn w:val="Policepardfaut"/>
    <w:link w:val="En-tte"/>
    <w:rsid w:val="00E50A0F"/>
    <w:rPr>
      <w:rFonts w:ascii="Bodoni MT" w:eastAsia="Times New Roman" w:hAnsi="Bodoni MT" w:cs="Times New Roman"/>
      <w:i/>
      <w:szCs w:val="20"/>
      <w:lang w:eastAsia="fr-FR"/>
    </w:rPr>
  </w:style>
  <w:style w:type="paragraph" w:styleId="Pieddepage">
    <w:name w:val="footer"/>
    <w:basedOn w:val="Normal"/>
    <w:link w:val="PieddepageCar"/>
    <w:rsid w:val="00E50A0F"/>
    <w:pPr>
      <w:tabs>
        <w:tab w:val="center" w:pos="4536"/>
        <w:tab w:val="right" w:pos="9072"/>
      </w:tabs>
      <w:spacing w:before="0" w:after="0"/>
    </w:pPr>
    <w:rPr>
      <w:i/>
      <w:sz w:val="22"/>
    </w:rPr>
  </w:style>
  <w:style w:type="character" w:customStyle="1" w:styleId="PieddepageCar">
    <w:name w:val="Pied de page Car"/>
    <w:basedOn w:val="Policepardfaut"/>
    <w:link w:val="Pieddepage"/>
    <w:rsid w:val="00E50A0F"/>
    <w:rPr>
      <w:rFonts w:ascii="Bodoni MT" w:eastAsia="Times New Roman" w:hAnsi="Bodoni MT" w:cs="Times New Roman"/>
      <w:i/>
      <w:szCs w:val="20"/>
      <w:lang w:eastAsia="fr-FR"/>
    </w:rPr>
  </w:style>
  <w:style w:type="table" w:styleId="Grilledutableau">
    <w:name w:val="Table Grid"/>
    <w:basedOn w:val="TableauNormal"/>
    <w:uiPriority w:val="59"/>
    <w:rsid w:val="00E50A0F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sid w:val="00E50A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E50A0F"/>
    <w:rPr>
      <w:rFonts w:ascii="Tahoma" w:eastAsia="Times New Roman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E50A0F"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E50A0F"/>
    <w:rPr>
      <w:rFonts w:ascii="Tahoma" w:eastAsia="Times New Roman" w:hAnsi="Tahoma" w:cs="Times New Roman"/>
      <w:sz w:val="24"/>
      <w:szCs w:val="20"/>
      <w:shd w:val="clear" w:color="auto" w:fill="000080"/>
      <w:lang w:eastAsia="fr-FR"/>
    </w:rPr>
  </w:style>
  <w:style w:type="table" w:styleId="Tableaulgant">
    <w:name w:val="Table Elegant"/>
    <w:basedOn w:val="TableauNormal"/>
    <w:rsid w:val="00E5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E50A0F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rodepage">
    <w:name w:val="page number"/>
    <w:basedOn w:val="Policepardfaut"/>
    <w:rsid w:val="00E50A0F"/>
  </w:style>
  <w:style w:type="paragraph" w:styleId="Notedebasdepage">
    <w:name w:val="footnote text"/>
    <w:basedOn w:val="Normal"/>
    <w:link w:val="NotedebasdepageCar"/>
    <w:semiHidden/>
    <w:rsid w:val="00E50A0F"/>
  </w:style>
  <w:style w:type="character" w:customStyle="1" w:styleId="NotedebasdepageCar">
    <w:name w:val="Note de bas de page Car"/>
    <w:basedOn w:val="Policepardfaut"/>
    <w:link w:val="Notedebasdepage"/>
    <w:semiHidden/>
    <w:rsid w:val="00E50A0F"/>
    <w:rPr>
      <w:rFonts w:ascii="Bodoni MT" w:eastAsia="Times New Roman" w:hAnsi="Bodoni MT" w:cs="Times New Roman"/>
      <w:sz w:val="24"/>
      <w:szCs w:val="20"/>
      <w:lang w:eastAsia="fr-FR"/>
    </w:rPr>
  </w:style>
  <w:style w:type="character" w:styleId="Appelnotedebasdep">
    <w:name w:val="footnote reference"/>
    <w:basedOn w:val="Policepardfaut"/>
    <w:semiHidden/>
    <w:rsid w:val="00E50A0F"/>
    <w:rPr>
      <w:vertAlign w:val="superscript"/>
    </w:rPr>
  </w:style>
  <w:style w:type="character" w:styleId="Appeldenotedefin">
    <w:name w:val="endnote reference"/>
    <w:basedOn w:val="Policepardfaut"/>
    <w:semiHidden/>
    <w:rsid w:val="00E50A0F"/>
    <w:rPr>
      <w:vertAlign w:val="superscript"/>
    </w:rPr>
  </w:style>
  <w:style w:type="paragraph" w:styleId="Commentaire">
    <w:name w:val="annotation text"/>
    <w:basedOn w:val="Normal"/>
    <w:link w:val="CommentaireCar"/>
    <w:semiHidden/>
    <w:rsid w:val="00E50A0F"/>
    <w:rPr>
      <w:lang w:val="en-GB"/>
    </w:rPr>
  </w:style>
  <w:style w:type="character" w:customStyle="1" w:styleId="CommentaireCar">
    <w:name w:val="Commentaire Car"/>
    <w:basedOn w:val="Policepardfaut"/>
    <w:link w:val="Commentaire"/>
    <w:semiHidden/>
    <w:rsid w:val="00E50A0F"/>
    <w:rPr>
      <w:rFonts w:ascii="Bodoni MT" w:eastAsia="Times New Roman" w:hAnsi="Bodoni MT" w:cs="Times New Roman"/>
      <w:sz w:val="24"/>
      <w:szCs w:val="20"/>
      <w:lang w:val="en-GB" w:eastAsia="fr-FR"/>
    </w:rPr>
  </w:style>
  <w:style w:type="paragraph" w:styleId="Index1">
    <w:name w:val="index 1"/>
    <w:basedOn w:val="Normal"/>
    <w:next w:val="Normal"/>
    <w:autoRedefine/>
    <w:semiHidden/>
    <w:rsid w:val="00E50A0F"/>
    <w:pPr>
      <w:spacing w:before="0" w:after="0"/>
      <w:ind w:left="200" w:hanging="200"/>
    </w:pPr>
    <w:rPr>
      <w:sz w:val="22"/>
    </w:rPr>
  </w:style>
  <w:style w:type="paragraph" w:styleId="Lgende">
    <w:name w:val="caption"/>
    <w:aliases w:val="Légende/Source"/>
    <w:basedOn w:val="Normal"/>
    <w:next w:val="Normal"/>
    <w:qFormat/>
    <w:rsid w:val="00E50A0F"/>
    <w:pPr>
      <w:ind w:left="567" w:right="567"/>
    </w:pPr>
    <w:rPr>
      <w:i/>
      <w:sz w:val="16"/>
    </w:rPr>
  </w:style>
  <w:style w:type="character" w:styleId="Marquedecommentaire">
    <w:name w:val="annotation reference"/>
    <w:basedOn w:val="Policepardfaut"/>
    <w:semiHidden/>
    <w:rsid w:val="00E50A0F"/>
    <w:rPr>
      <w:sz w:val="16"/>
    </w:rPr>
  </w:style>
  <w:style w:type="paragraph" w:styleId="Notedefin">
    <w:name w:val="endnote text"/>
    <w:basedOn w:val="Normal"/>
    <w:link w:val="NotedefinCar"/>
    <w:semiHidden/>
    <w:rsid w:val="00E50A0F"/>
  </w:style>
  <w:style w:type="character" w:customStyle="1" w:styleId="NotedefinCar">
    <w:name w:val="Note de fin Car"/>
    <w:basedOn w:val="Policepardfaut"/>
    <w:link w:val="Notedefin"/>
    <w:semiHidden/>
    <w:rsid w:val="00E50A0F"/>
    <w:rPr>
      <w:rFonts w:ascii="Bodoni MT" w:eastAsia="Times New Roman" w:hAnsi="Bodoni MT" w:cs="Times New Roman"/>
      <w:sz w:val="24"/>
      <w:szCs w:val="20"/>
      <w:lang w:eastAsia="fr-FR"/>
    </w:rPr>
  </w:style>
  <w:style w:type="paragraph" w:styleId="Titre">
    <w:name w:val="Title"/>
    <w:basedOn w:val="Normal"/>
    <w:next w:val="Corpsdetexte"/>
    <w:link w:val="TitreCar"/>
    <w:qFormat/>
    <w:rsid w:val="00E50A0F"/>
    <w:pPr>
      <w:pBdr>
        <w:bottom w:val="dashDotStroked" w:sz="24" w:space="1" w:color="008000"/>
      </w:pBdr>
      <w:shd w:val="clear" w:color="000080" w:fill="FFFFFF"/>
      <w:spacing w:before="720" w:after="360"/>
      <w:jc w:val="left"/>
      <w:outlineLvl w:val="0"/>
    </w:pPr>
    <w:rPr>
      <w:b/>
      <w:smallCaps/>
      <w:color w:val="008000"/>
      <w:sz w:val="32"/>
    </w:rPr>
  </w:style>
  <w:style w:type="character" w:customStyle="1" w:styleId="TitreCar">
    <w:name w:val="Titre Car"/>
    <w:basedOn w:val="Policepardfaut"/>
    <w:link w:val="Titre"/>
    <w:rsid w:val="00E50A0F"/>
    <w:rPr>
      <w:rFonts w:ascii="Bodoni MT" w:eastAsia="Times New Roman" w:hAnsi="Bodoni MT" w:cs="Times New Roman"/>
      <w:b/>
      <w:smallCaps/>
      <w:color w:val="008000"/>
      <w:sz w:val="32"/>
      <w:szCs w:val="20"/>
      <w:shd w:val="clear" w:color="000080" w:fill="FFFFFF"/>
      <w:lang w:eastAsia="fr-FR"/>
    </w:rPr>
  </w:style>
  <w:style w:type="paragraph" w:styleId="Titreindex">
    <w:name w:val="index heading"/>
    <w:basedOn w:val="Normal"/>
    <w:next w:val="Normal"/>
    <w:semiHidden/>
    <w:rsid w:val="00E50A0F"/>
    <w:rPr>
      <w:rFonts w:ascii="Book Antiqua" w:hAnsi="Book Antiqua"/>
      <w:sz w:val="22"/>
    </w:rPr>
  </w:style>
  <w:style w:type="table" w:styleId="Tableauweb1">
    <w:name w:val="Table Web 1"/>
    <w:basedOn w:val="TableauNormal"/>
    <w:rsid w:val="00E50A0F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E50A0F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rsid w:val="00E50A0F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al">
    <w:name w:val="ital"/>
    <w:basedOn w:val="Normal"/>
    <w:rsid w:val="00E50A0F"/>
    <w:pPr>
      <w:spacing w:before="100" w:beforeAutospacing="1" w:after="100" w:afterAutospacing="1"/>
      <w:jc w:val="left"/>
    </w:pPr>
    <w:rPr>
      <w:rFonts w:ascii="Times New Roman" w:hAnsi="Times New Roman"/>
      <w:i/>
      <w:iCs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E50A0F"/>
    <w:pPr>
      <w:ind w:left="708"/>
    </w:pPr>
  </w:style>
  <w:style w:type="paragraph" w:styleId="NormalWeb">
    <w:name w:val="Normal (Web)"/>
    <w:basedOn w:val="Normal"/>
    <w:uiPriority w:val="99"/>
    <w:unhideWhenUsed/>
    <w:rsid w:val="00E50A0F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a">
    <w:name w:val="aa"/>
    <w:basedOn w:val="Normal"/>
    <w:rsid w:val="00E50A0F"/>
    <w:pPr>
      <w:numPr>
        <w:ilvl w:val="1"/>
        <w:numId w:val="3"/>
      </w:numPr>
      <w:tabs>
        <w:tab w:val="clear" w:pos="1260"/>
        <w:tab w:val="left" w:pos="540"/>
        <w:tab w:val="left" w:pos="1080"/>
      </w:tabs>
      <w:spacing w:before="0" w:after="0"/>
      <w:ind w:hanging="1080"/>
      <w:jc w:val="left"/>
    </w:pPr>
    <w:rPr>
      <w:rFonts w:ascii="Times New Roman" w:hAnsi="Times New Roman"/>
      <w:b/>
      <w:szCs w:val="24"/>
    </w:rPr>
  </w:style>
  <w:style w:type="character" w:customStyle="1" w:styleId="mw-headline">
    <w:name w:val="mw-headline"/>
    <w:basedOn w:val="Policepardfaut"/>
    <w:rsid w:val="00812F5A"/>
  </w:style>
  <w:style w:type="paragraph" w:customStyle="1" w:styleId="bb">
    <w:name w:val="bb"/>
    <w:basedOn w:val="Normal"/>
    <w:rsid w:val="00812F5A"/>
    <w:pPr>
      <w:numPr>
        <w:numId w:val="4"/>
      </w:numPr>
      <w:spacing w:before="0" w:after="0"/>
      <w:jc w:val="left"/>
    </w:pPr>
    <w:rPr>
      <w:rFonts w:ascii="Times New Roman" w:hAnsi="Times New Roman"/>
      <w:b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12F5A"/>
    <w:pPr>
      <w:keepLines/>
      <w:pageBreakBefore w:val="0"/>
      <w:numPr>
        <w:numId w:val="0"/>
      </w:numPr>
      <w:pBdr>
        <w:bottom w:val="none" w:sz="0" w:space="0" w:color="auto"/>
      </w:pBdr>
      <w:shd w:val="clear" w:color="auto" w:fill="auto"/>
      <w:spacing w:before="480" w:after="0" w:line="276" w:lineRule="auto"/>
      <w:outlineLvl w:val="9"/>
    </w:pPr>
    <w:rPr>
      <w:rFonts w:ascii="Cambria" w:hAnsi="Cambria"/>
      <w:bCs/>
      <w:smallCaps w:val="0"/>
      <w:color w:val="365F91"/>
      <w:lang w:eastAsia="en-US"/>
    </w:rPr>
  </w:style>
  <w:style w:type="character" w:customStyle="1" w:styleId="style34">
    <w:name w:val="style34"/>
    <w:basedOn w:val="Policepardfaut"/>
    <w:rsid w:val="00812F5A"/>
  </w:style>
  <w:style w:type="character" w:customStyle="1" w:styleId="apple-converted-space">
    <w:name w:val="apple-converted-space"/>
    <w:basedOn w:val="Policepardfaut"/>
    <w:rsid w:val="00812F5A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09011B"/>
    <w:rPr>
      <w:rFonts w:ascii="Bodoni MT" w:eastAsia="Times New Roman" w:hAnsi="Bodoni MT" w:cs="Times New Roman"/>
      <w:sz w:val="24"/>
      <w:szCs w:val="20"/>
      <w:lang w:eastAsia="fr-FR"/>
    </w:rPr>
  </w:style>
  <w:style w:type="table" w:styleId="TableauListe1Clair-Accentuation2">
    <w:name w:val="List Table 1 Light Accent 2"/>
    <w:basedOn w:val="TableauNormal"/>
    <w:uiPriority w:val="46"/>
    <w:rsid w:val="00FA19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335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8BB5-CEF4-41B1-B035-1AA7C94A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9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afottoh</dc:creator>
  <cp:keywords/>
  <dc:description/>
  <cp:lastModifiedBy>HP</cp:lastModifiedBy>
  <cp:revision>159</cp:revision>
  <cp:lastPrinted>2014-09-08T16:00:00Z</cp:lastPrinted>
  <dcterms:created xsi:type="dcterms:W3CDTF">2012-08-22T11:33:00Z</dcterms:created>
  <dcterms:modified xsi:type="dcterms:W3CDTF">2022-12-28T11:18:00Z</dcterms:modified>
</cp:coreProperties>
</file>